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84BA" w14:textId="3203E6A7" w:rsidR="009B284B" w:rsidRDefault="009B284B" w:rsidP="009B284B">
      <w:pPr>
        <w:tabs>
          <w:tab w:val="right" w:pos="9026"/>
        </w:tabs>
      </w:pPr>
      <w:r w:rsidRPr="00B16F55">
        <w:rPr>
          <w:rFonts w:cs="Poppins"/>
          <w:noProof/>
          <w:lang w:eastAsia="en-GB"/>
        </w:rPr>
        <w:drawing>
          <wp:anchor distT="0" distB="0" distL="114300" distR="114300" simplePos="0" relativeHeight="251659264" behindDoc="0" locked="0" layoutInCell="1" allowOverlap="1" wp14:anchorId="41159608" wp14:editId="74298A25">
            <wp:simplePos x="0" y="0"/>
            <wp:positionH relativeFrom="column">
              <wp:posOffset>-495300</wp:posOffset>
            </wp:positionH>
            <wp:positionV relativeFrom="paragraph">
              <wp:posOffset>-514350</wp:posOffset>
            </wp:positionV>
            <wp:extent cx="2026508" cy="1190171"/>
            <wp:effectExtent l="0" t="0" r="0" b="0"/>
            <wp:wrapNone/>
            <wp:docPr id="388" name="Picture 388" descr="Q:\Corporate Identity\Brand Transition\New Brand Assets\jpg\SIPS_Educ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orporate Identity\Brand Transition\New Brand Assets\jpg\SIPS_Educatio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6508" cy="119017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770A07" w:rsidRPr="00712E1A">
        <w:rPr>
          <w:noProof/>
        </w:rPr>
        <w:drawing>
          <wp:inline distT="0" distB="0" distL="0" distR="0" wp14:anchorId="5AB4745A" wp14:editId="44861DDC">
            <wp:extent cx="1865132" cy="85997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590" cy="863410"/>
                    </a:xfrm>
                    <a:prstGeom prst="rect">
                      <a:avLst/>
                    </a:prstGeom>
                    <a:noFill/>
                    <a:ln>
                      <a:noFill/>
                    </a:ln>
                  </pic:spPr>
                </pic:pic>
              </a:graphicData>
            </a:graphic>
          </wp:inline>
        </w:drawing>
      </w:r>
    </w:p>
    <w:p w14:paraId="62556331" w14:textId="77777777" w:rsidR="009B284B" w:rsidRPr="00770A07" w:rsidRDefault="009B284B" w:rsidP="009B284B">
      <w:pPr>
        <w:pStyle w:val="Default"/>
        <w:jc w:val="center"/>
        <w:rPr>
          <w:rFonts w:ascii="Poppins" w:hAnsi="Poppins" w:cs="Poppins"/>
          <w:bCs/>
          <w:color w:val="012196"/>
        </w:rPr>
      </w:pPr>
      <w:r w:rsidRPr="00770A07">
        <w:rPr>
          <w:rFonts w:ascii="Poppins" w:hAnsi="Poppins" w:cs="Poppins"/>
          <w:bCs/>
          <w:color w:val="012196"/>
        </w:rPr>
        <w:t>Applicant Privacy Notice</w:t>
      </w:r>
    </w:p>
    <w:p w14:paraId="0E4A3D16" w14:textId="77777777" w:rsidR="007522ED" w:rsidRPr="00985A5D" w:rsidRDefault="007522ED" w:rsidP="007522ED">
      <w:pPr>
        <w:rPr>
          <w:rFonts w:ascii="Poppins" w:hAnsi="Poppins" w:cs="Poppins"/>
          <w:color w:val="012196"/>
        </w:rPr>
      </w:pPr>
      <w:r w:rsidRPr="00985A5D">
        <w:rPr>
          <w:rFonts w:ascii="Poppins" w:hAnsi="Poppins" w:cs="Poppins"/>
          <w:color w:val="012196"/>
        </w:rPr>
        <w:t xml:space="preserve">Who we </w:t>
      </w:r>
      <w:proofErr w:type="gramStart"/>
      <w:r w:rsidRPr="00985A5D">
        <w:rPr>
          <w:rFonts w:ascii="Poppins" w:hAnsi="Poppins" w:cs="Poppins"/>
          <w:color w:val="012196"/>
        </w:rPr>
        <w:t>are</w:t>
      </w:r>
      <w:proofErr w:type="gramEnd"/>
    </w:p>
    <w:p w14:paraId="51163DF9" w14:textId="78257101" w:rsidR="007522ED" w:rsidRPr="00985A5D" w:rsidRDefault="007522ED" w:rsidP="007522ED">
      <w:pPr>
        <w:rPr>
          <w:rFonts w:ascii="Poppins" w:hAnsi="Poppins" w:cs="Poppins"/>
          <w:color w:val="012196"/>
        </w:rPr>
      </w:pPr>
      <w:r w:rsidRPr="00985A5D">
        <w:rPr>
          <w:rFonts w:ascii="Poppins" w:hAnsi="Poppins" w:cs="Poppins"/>
        </w:rPr>
        <w:t xml:space="preserve">We are </w:t>
      </w:r>
      <w:r w:rsidR="00F82532" w:rsidRPr="004A4E05">
        <w:rPr>
          <w:rFonts w:ascii="Poppins" w:hAnsi="Poppins" w:cs="Poppins"/>
        </w:rPr>
        <w:t xml:space="preserve">Equitas Academies Trust, based at Aston Manor Academy, Phillips Street, Aston, Birmingham, B6 4PZ. </w:t>
      </w:r>
      <w:r w:rsidR="00E52E23">
        <w:rPr>
          <w:rFonts w:ascii="Poppins" w:hAnsi="Poppins" w:cs="Poppins"/>
        </w:rPr>
        <w:t xml:space="preserve">We are a multi-Academy Trust comprising Aston Manor Academy for children aged 11 to 18 and Chilwell Croft Academy for children aged 4 to 11. </w:t>
      </w:r>
      <w:r w:rsidRPr="00985A5D">
        <w:rPr>
          <w:rFonts w:ascii="Poppins" w:hAnsi="Poppins" w:cs="Poppins"/>
        </w:rPr>
        <w:t xml:space="preserve">This privacy notice explains how we collect, </w:t>
      </w:r>
      <w:proofErr w:type="gramStart"/>
      <w:r w:rsidRPr="00985A5D">
        <w:rPr>
          <w:rFonts w:ascii="Poppins" w:hAnsi="Poppins" w:cs="Poppins"/>
        </w:rPr>
        <w:t>store</w:t>
      </w:r>
      <w:proofErr w:type="gramEnd"/>
      <w:r w:rsidRPr="00985A5D">
        <w:rPr>
          <w:rFonts w:ascii="Poppins" w:hAnsi="Poppins" w:cs="Poppins"/>
        </w:rPr>
        <w:t xml:space="preserve"> and use personal data about our workforce.  We </w:t>
      </w:r>
      <w:r w:rsidR="003D62A0">
        <w:rPr>
          <w:rFonts w:ascii="Poppins" w:hAnsi="Poppins" w:cs="Poppins"/>
        </w:rPr>
        <w:t>Equitas Academies Trust</w:t>
      </w:r>
      <w:r w:rsidR="003D62A0" w:rsidRPr="00985A5D">
        <w:rPr>
          <w:rFonts w:ascii="Poppins" w:hAnsi="Poppins" w:cs="Poppins"/>
        </w:rPr>
        <w:t xml:space="preserve"> </w:t>
      </w:r>
      <w:r w:rsidRPr="00985A5D">
        <w:rPr>
          <w:rFonts w:ascii="Poppins" w:hAnsi="Poppins" w:cs="Poppins"/>
        </w:rPr>
        <w:t>are the ‘data controller’ for the purposes of the General Data Protection Regulation (GDPR)</w:t>
      </w:r>
      <w:r w:rsidRPr="00985A5D">
        <w:rPr>
          <w:rFonts w:ascii="Poppins" w:hAnsi="Poppins" w:cs="Poppins"/>
          <w:color w:val="00B0F0"/>
        </w:rPr>
        <w:t xml:space="preserve"> </w:t>
      </w:r>
      <w:r w:rsidRPr="00985A5D">
        <w:rPr>
          <w:rFonts w:ascii="Poppins" w:hAnsi="Poppins" w:cs="Poppins"/>
        </w:rPr>
        <w:t xml:space="preserve">and as such we are obliged to inform you of the </w:t>
      </w:r>
      <w:proofErr w:type="gramStart"/>
      <w:r w:rsidRPr="00985A5D">
        <w:rPr>
          <w:rFonts w:ascii="Poppins" w:hAnsi="Poppins" w:cs="Poppins"/>
        </w:rPr>
        <w:t>information</w:t>
      </w:r>
      <w:proofErr w:type="gramEnd"/>
      <w:r w:rsidRPr="00985A5D">
        <w:rPr>
          <w:rFonts w:ascii="Poppins" w:hAnsi="Poppins" w:cs="Poppins"/>
        </w:rPr>
        <w:t xml:space="preserve"> we hold on you, what we use it for, who we share it with, and for how long we keep it. </w:t>
      </w:r>
    </w:p>
    <w:p w14:paraId="5D545BA6" w14:textId="74410D2C" w:rsidR="009B284B" w:rsidRPr="00E66383" w:rsidRDefault="009B284B" w:rsidP="009B284B">
      <w:pPr>
        <w:pStyle w:val="Default"/>
        <w:rPr>
          <w:rFonts w:ascii="Poppins" w:hAnsi="Poppins" w:cs="Poppins"/>
          <w:color w:val="1F4E79" w:themeColor="accent1" w:themeShade="80"/>
          <w:sz w:val="22"/>
          <w:szCs w:val="22"/>
        </w:rPr>
      </w:pPr>
      <w:r w:rsidRPr="00E66383">
        <w:rPr>
          <w:rFonts w:ascii="Poppins" w:hAnsi="Poppins" w:cs="Poppins"/>
          <w:bCs/>
          <w:color w:val="1F4E79" w:themeColor="accent1" w:themeShade="80"/>
          <w:sz w:val="22"/>
          <w:szCs w:val="22"/>
        </w:rPr>
        <w:t xml:space="preserve">What information </w:t>
      </w:r>
      <w:r w:rsidR="003D62A0" w:rsidRPr="00E66383">
        <w:rPr>
          <w:rFonts w:ascii="Poppins" w:hAnsi="Poppins" w:cs="Poppins"/>
          <w:color w:val="1F4E79" w:themeColor="accent1" w:themeShade="80"/>
          <w:sz w:val="22"/>
          <w:szCs w:val="22"/>
        </w:rPr>
        <w:t>Equitas Academies Trust</w:t>
      </w:r>
      <w:r w:rsidR="00985A5D" w:rsidRPr="00E66383">
        <w:rPr>
          <w:rFonts w:ascii="Poppins" w:hAnsi="Poppins" w:cs="Poppins"/>
          <w:bCs/>
          <w:color w:val="1F4E79" w:themeColor="accent1" w:themeShade="80"/>
          <w:sz w:val="22"/>
          <w:szCs w:val="22"/>
        </w:rPr>
        <w:t xml:space="preserve"> </w:t>
      </w:r>
      <w:r w:rsidRPr="00E66383">
        <w:rPr>
          <w:rFonts w:ascii="Poppins" w:hAnsi="Poppins" w:cs="Poppins"/>
          <w:bCs/>
          <w:color w:val="1F4E79" w:themeColor="accent1" w:themeShade="80"/>
          <w:sz w:val="22"/>
          <w:szCs w:val="22"/>
        </w:rPr>
        <w:t xml:space="preserve">collect and hold? </w:t>
      </w:r>
    </w:p>
    <w:p w14:paraId="084CDDE7" w14:textId="77777777" w:rsidR="009B284B" w:rsidRPr="00985A5D" w:rsidRDefault="009B284B" w:rsidP="009B284B">
      <w:pPr>
        <w:pStyle w:val="Default"/>
        <w:numPr>
          <w:ilvl w:val="0"/>
          <w:numId w:val="1"/>
        </w:numPr>
        <w:rPr>
          <w:rFonts w:ascii="Poppins" w:hAnsi="Poppins" w:cs="Poppins"/>
          <w:color w:val="auto"/>
          <w:sz w:val="22"/>
          <w:szCs w:val="22"/>
        </w:rPr>
      </w:pPr>
      <w:r w:rsidRPr="00985A5D">
        <w:rPr>
          <w:rFonts w:ascii="Poppins" w:hAnsi="Poppins" w:cs="Poppins"/>
          <w:color w:val="auto"/>
          <w:sz w:val="22"/>
          <w:szCs w:val="22"/>
        </w:rPr>
        <w:t xml:space="preserve">Name, address and contact details, including email address and telephone number, date of birth and </w:t>
      </w:r>
      <w:proofErr w:type="gramStart"/>
      <w:r w:rsidRPr="00985A5D">
        <w:rPr>
          <w:rFonts w:ascii="Poppins" w:hAnsi="Poppins" w:cs="Poppins"/>
          <w:color w:val="auto"/>
          <w:sz w:val="22"/>
          <w:szCs w:val="22"/>
        </w:rPr>
        <w:t>gender;</w:t>
      </w:r>
      <w:proofErr w:type="gramEnd"/>
      <w:r w:rsidRPr="00985A5D">
        <w:rPr>
          <w:rFonts w:ascii="Poppins" w:hAnsi="Poppins" w:cs="Poppins"/>
          <w:color w:val="auto"/>
          <w:sz w:val="22"/>
          <w:szCs w:val="22"/>
        </w:rPr>
        <w:t xml:space="preserve"> </w:t>
      </w:r>
    </w:p>
    <w:p w14:paraId="07E99E4B" w14:textId="77777777" w:rsidR="009B284B" w:rsidRPr="00985A5D" w:rsidRDefault="009B284B" w:rsidP="009B284B">
      <w:pPr>
        <w:pStyle w:val="Default"/>
        <w:numPr>
          <w:ilvl w:val="0"/>
          <w:numId w:val="1"/>
        </w:numPr>
        <w:rPr>
          <w:rFonts w:ascii="Poppins" w:hAnsi="Poppins" w:cs="Poppins"/>
          <w:color w:val="auto"/>
          <w:sz w:val="22"/>
          <w:szCs w:val="22"/>
        </w:rPr>
      </w:pPr>
      <w:r w:rsidRPr="00985A5D">
        <w:rPr>
          <w:rFonts w:ascii="Poppins" w:hAnsi="Poppins" w:cs="Poppins"/>
          <w:color w:val="auto"/>
          <w:sz w:val="22"/>
          <w:szCs w:val="22"/>
        </w:rPr>
        <w:t xml:space="preserve">Details of qualifications, skills, experience and employment history, including start and end dates, with previous employers and with SIPS Education </w:t>
      </w:r>
      <w:proofErr w:type="gramStart"/>
      <w:r w:rsidRPr="00985A5D">
        <w:rPr>
          <w:rFonts w:ascii="Poppins" w:hAnsi="Poppins" w:cs="Poppins"/>
          <w:color w:val="auto"/>
          <w:sz w:val="22"/>
          <w:szCs w:val="22"/>
        </w:rPr>
        <w:t>Limited;</w:t>
      </w:r>
      <w:proofErr w:type="gramEnd"/>
      <w:r w:rsidRPr="00985A5D">
        <w:rPr>
          <w:rFonts w:ascii="Poppins" w:hAnsi="Poppins" w:cs="Poppins"/>
          <w:color w:val="auto"/>
          <w:sz w:val="22"/>
          <w:szCs w:val="22"/>
        </w:rPr>
        <w:t xml:space="preserve"> </w:t>
      </w:r>
    </w:p>
    <w:p w14:paraId="286A5FA4" w14:textId="77777777" w:rsidR="009B284B" w:rsidRPr="00985A5D" w:rsidRDefault="009B284B" w:rsidP="009B284B">
      <w:pPr>
        <w:pStyle w:val="Default"/>
        <w:numPr>
          <w:ilvl w:val="0"/>
          <w:numId w:val="1"/>
        </w:numPr>
        <w:rPr>
          <w:rFonts w:ascii="Poppins" w:hAnsi="Poppins" w:cs="Poppins"/>
          <w:color w:val="auto"/>
          <w:sz w:val="22"/>
          <w:szCs w:val="22"/>
        </w:rPr>
      </w:pPr>
      <w:r w:rsidRPr="00985A5D">
        <w:rPr>
          <w:rFonts w:ascii="Poppins" w:hAnsi="Poppins" w:cs="Poppins"/>
          <w:color w:val="auto"/>
          <w:sz w:val="22"/>
          <w:szCs w:val="22"/>
        </w:rPr>
        <w:t xml:space="preserve">Information about marital status and emergency </w:t>
      </w:r>
      <w:proofErr w:type="gramStart"/>
      <w:r w:rsidRPr="00985A5D">
        <w:rPr>
          <w:rFonts w:ascii="Poppins" w:hAnsi="Poppins" w:cs="Poppins"/>
          <w:color w:val="auto"/>
          <w:sz w:val="22"/>
          <w:szCs w:val="22"/>
        </w:rPr>
        <w:t>contacts;</w:t>
      </w:r>
      <w:proofErr w:type="gramEnd"/>
      <w:r w:rsidRPr="00985A5D">
        <w:rPr>
          <w:rFonts w:ascii="Poppins" w:hAnsi="Poppins" w:cs="Poppins"/>
          <w:color w:val="auto"/>
          <w:sz w:val="22"/>
          <w:szCs w:val="22"/>
        </w:rPr>
        <w:t xml:space="preserve"> </w:t>
      </w:r>
    </w:p>
    <w:p w14:paraId="13E3D97E" w14:textId="77777777" w:rsidR="009B284B" w:rsidRPr="00985A5D" w:rsidRDefault="009B284B" w:rsidP="009B284B">
      <w:pPr>
        <w:pStyle w:val="Default"/>
        <w:numPr>
          <w:ilvl w:val="0"/>
          <w:numId w:val="1"/>
        </w:numPr>
        <w:rPr>
          <w:rFonts w:ascii="Poppins" w:hAnsi="Poppins" w:cs="Poppins"/>
          <w:color w:val="auto"/>
          <w:sz w:val="22"/>
          <w:szCs w:val="22"/>
        </w:rPr>
      </w:pPr>
      <w:r w:rsidRPr="00985A5D">
        <w:rPr>
          <w:rFonts w:ascii="Poppins" w:hAnsi="Poppins" w:cs="Poppins"/>
          <w:color w:val="auto"/>
          <w:sz w:val="22"/>
          <w:szCs w:val="22"/>
        </w:rPr>
        <w:t xml:space="preserve">Information about nationality and entitlement to work in the </w:t>
      </w:r>
      <w:proofErr w:type="gramStart"/>
      <w:r w:rsidRPr="00985A5D">
        <w:rPr>
          <w:rFonts w:ascii="Poppins" w:hAnsi="Poppins" w:cs="Poppins"/>
          <w:color w:val="auto"/>
          <w:sz w:val="22"/>
          <w:szCs w:val="22"/>
        </w:rPr>
        <w:t>UK;</w:t>
      </w:r>
      <w:proofErr w:type="gramEnd"/>
      <w:r w:rsidRPr="00985A5D">
        <w:rPr>
          <w:rFonts w:ascii="Poppins" w:hAnsi="Poppins" w:cs="Poppins"/>
          <w:color w:val="auto"/>
          <w:sz w:val="22"/>
          <w:szCs w:val="22"/>
        </w:rPr>
        <w:t xml:space="preserve"> </w:t>
      </w:r>
    </w:p>
    <w:p w14:paraId="271B721E" w14:textId="77777777" w:rsidR="009B284B" w:rsidRPr="00985A5D" w:rsidRDefault="009B284B" w:rsidP="009B284B">
      <w:pPr>
        <w:pStyle w:val="Default"/>
        <w:numPr>
          <w:ilvl w:val="0"/>
          <w:numId w:val="1"/>
        </w:numPr>
        <w:rPr>
          <w:rFonts w:ascii="Poppins" w:hAnsi="Poppins" w:cs="Poppins"/>
          <w:color w:val="auto"/>
          <w:sz w:val="22"/>
          <w:szCs w:val="22"/>
        </w:rPr>
      </w:pPr>
      <w:r w:rsidRPr="00985A5D">
        <w:rPr>
          <w:rFonts w:ascii="Poppins" w:hAnsi="Poppins" w:cs="Poppins"/>
          <w:color w:val="auto"/>
          <w:sz w:val="22"/>
          <w:szCs w:val="22"/>
        </w:rPr>
        <w:t>Information about criminal records (if applicable</w:t>
      </w:r>
      <w:proofErr w:type="gramStart"/>
      <w:r w:rsidRPr="00985A5D">
        <w:rPr>
          <w:rFonts w:ascii="Poppins" w:hAnsi="Poppins" w:cs="Poppins"/>
          <w:color w:val="auto"/>
          <w:sz w:val="22"/>
          <w:szCs w:val="22"/>
        </w:rPr>
        <w:t>);</w:t>
      </w:r>
      <w:proofErr w:type="gramEnd"/>
      <w:r w:rsidRPr="00985A5D">
        <w:rPr>
          <w:rFonts w:ascii="Poppins" w:hAnsi="Poppins" w:cs="Poppins"/>
          <w:color w:val="auto"/>
          <w:sz w:val="22"/>
          <w:szCs w:val="22"/>
        </w:rPr>
        <w:t xml:space="preserve"> </w:t>
      </w:r>
    </w:p>
    <w:p w14:paraId="62F5BD57" w14:textId="77777777" w:rsidR="009B284B" w:rsidRPr="00985A5D" w:rsidRDefault="009B284B" w:rsidP="009B284B">
      <w:pPr>
        <w:pStyle w:val="Default"/>
        <w:numPr>
          <w:ilvl w:val="0"/>
          <w:numId w:val="1"/>
        </w:numPr>
        <w:rPr>
          <w:rFonts w:ascii="Poppins" w:hAnsi="Poppins" w:cs="Poppins"/>
          <w:color w:val="auto"/>
          <w:sz w:val="22"/>
          <w:szCs w:val="22"/>
        </w:rPr>
      </w:pPr>
      <w:r w:rsidRPr="00985A5D">
        <w:rPr>
          <w:rFonts w:ascii="Poppins" w:hAnsi="Poppins" w:cs="Poppins"/>
          <w:color w:val="auto"/>
          <w:sz w:val="22"/>
          <w:szCs w:val="22"/>
        </w:rPr>
        <w:t>Information about medical or health conditions, including whether or not employees have a disability for which</w:t>
      </w:r>
      <w:r w:rsidRPr="00985A5D">
        <w:rPr>
          <w:rFonts w:ascii="Poppins" w:hAnsi="Poppins" w:cs="Poppins"/>
          <w:i/>
          <w:color w:val="auto"/>
          <w:sz w:val="22"/>
          <w:szCs w:val="22"/>
        </w:rPr>
        <w:t xml:space="preserve"> school</w:t>
      </w:r>
      <w:r w:rsidRPr="00985A5D">
        <w:rPr>
          <w:rFonts w:ascii="Poppins" w:hAnsi="Poppins" w:cs="Poppins"/>
          <w:color w:val="auto"/>
          <w:sz w:val="22"/>
          <w:szCs w:val="22"/>
        </w:rPr>
        <w:t xml:space="preserve"> needs to make reasonable </w:t>
      </w:r>
      <w:proofErr w:type="gramStart"/>
      <w:r w:rsidRPr="00985A5D">
        <w:rPr>
          <w:rFonts w:ascii="Poppins" w:hAnsi="Poppins" w:cs="Poppins"/>
          <w:color w:val="auto"/>
          <w:sz w:val="22"/>
          <w:szCs w:val="22"/>
        </w:rPr>
        <w:t>adjustments;</w:t>
      </w:r>
      <w:proofErr w:type="gramEnd"/>
      <w:r w:rsidRPr="00985A5D">
        <w:rPr>
          <w:rFonts w:ascii="Poppins" w:hAnsi="Poppins" w:cs="Poppins"/>
          <w:color w:val="auto"/>
          <w:sz w:val="22"/>
          <w:szCs w:val="22"/>
        </w:rPr>
        <w:t xml:space="preserve"> </w:t>
      </w:r>
    </w:p>
    <w:p w14:paraId="086DA7A6" w14:textId="77777777" w:rsidR="009B284B" w:rsidRPr="00985A5D" w:rsidRDefault="009B284B" w:rsidP="009B284B">
      <w:pPr>
        <w:pStyle w:val="Default"/>
        <w:numPr>
          <w:ilvl w:val="0"/>
          <w:numId w:val="1"/>
        </w:numPr>
        <w:rPr>
          <w:rFonts w:ascii="Poppins" w:hAnsi="Poppins" w:cs="Poppins"/>
          <w:color w:val="auto"/>
          <w:sz w:val="22"/>
          <w:szCs w:val="22"/>
        </w:rPr>
      </w:pPr>
      <w:r w:rsidRPr="00985A5D">
        <w:rPr>
          <w:rFonts w:ascii="Poppins" w:hAnsi="Poppins" w:cs="Poppins"/>
          <w:color w:val="auto"/>
          <w:sz w:val="22"/>
          <w:szCs w:val="22"/>
        </w:rPr>
        <w:t xml:space="preserve">Equal opportunities monitoring information including information about employees’ ethnic origin, sexual orientation, and religion or belief. </w:t>
      </w:r>
    </w:p>
    <w:p w14:paraId="71C53423" w14:textId="77777777" w:rsidR="009B284B" w:rsidRPr="00985A5D" w:rsidRDefault="009B284B" w:rsidP="009B284B">
      <w:pPr>
        <w:rPr>
          <w:rFonts w:ascii="Poppins" w:hAnsi="Poppins" w:cs="Poppins"/>
        </w:rPr>
      </w:pPr>
    </w:p>
    <w:p w14:paraId="356E22B1" w14:textId="5F0928FA" w:rsidR="009B284B" w:rsidRPr="00985A5D" w:rsidRDefault="00E66383" w:rsidP="009B284B">
      <w:pPr>
        <w:rPr>
          <w:rFonts w:ascii="Poppins" w:hAnsi="Poppins" w:cs="Poppins"/>
        </w:rPr>
      </w:pPr>
      <w:r w:rsidRPr="00E66383">
        <w:rPr>
          <w:rFonts w:ascii="Poppins" w:hAnsi="Poppins" w:cs="Poppins"/>
          <w:color w:val="1F4E79" w:themeColor="accent1" w:themeShade="80"/>
        </w:rPr>
        <w:t>Equitas Academies Trust</w:t>
      </w:r>
      <w:r w:rsidRPr="00E66383">
        <w:rPr>
          <w:rFonts w:ascii="Poppins" w:hAnsi="Poppins" w:cs="Poppins"/>
          <w:bCs/>
          <w:color w:val="1F4E79" w:themeColor="accent1" w:themeShade="80"/>
        </w:rPr>
        <w:t xml:space="preserve"> </w:t>
      </w:r>
      <w:r w:rsidR="009B284B" w:rsidRPr="00985A5D">
        <w:rPr>
          <w:rFonts w:ascii="Poppins" w:hAnsi="Poppins" w:cs="Poppins"/>
        </w:rPr>
        <w:t xml:space="preserve">may collect this information in a variety of ways. For example, data might be collected through application forms or through </w:t>
      </w:r>
      <w:r w:rsidR="002233CF">
        <w:rPr>
          <w:rFonts w:ascii="Poppins" w:hAnsi="Poppins" w:cs="Poppins"/>
        </w:rPr>
        <w:t>the interview process</w:t>
      </w:r>
      <w:r w:rsidR="009B284B" w:rsidRPr="00985A5D">
        <w:rPr>
          <w:rFonts w:ascii="Poppins" w:hAnsi="Poppins" w:cs="Poppins"/>
        </w:rPr>
        <w:t>.</w:t>
      </w:r>
    </w:p>
    <w:p w14:paraId="5D35C36E" w14:textId="548615A6" w:rsidR="009B284B" w:rsidRPr="00985A5D" w:rsidRDefault="009B284B" w:rsidP="009B284B">
      <w:pPr>
        <w:pStyle w:val="Default"/>
        <w:rPr>
          <w:rFonts w:ascii="Poppins" w:hAnsi="Poppins" w:cs="Poppins"/>
          <w:color w:val="auto"/>
          <w:sz w:val="22"/>
          <w:szCs w:val="22"/>
        </w:rPr>
      </w:pPr>
      <w:r w:rsidRPr="00985A5D">
        <w:rPr>
          <w:rFonts w:ascii="Poppins" w:hAnsi="Poppins" w:cs="Poppins"/>
          <w:color w:val="auto"/>
          <w:sz w:val="22"/>
          <w:szCs w:val="22"/>
        </w:rPr>
        <w:t xml:space="preserve">In some cases, </w:t>
      </w:r>
      <w:r w:rsidR="00E66383" w:rsidRPr="00E66383">
        <w:rPr>
          <w:rFonts w:ascii="Poppins" w:hAnsi="Poppins" w:cs="Poppins"/>
          <w:color w:val="1F4E79" w:themeColor="accent1" w:themeShade="80"/>
          <w:sz w:val="22"/>
          <w:szCs w:val="22"/>
        </w:rPr>
        <w:t>Equitas Academies Trust</w:t>
      </w:r>
      <w:r w:rsidR="00E66383" w:rsidRPr="00E66383">
        <w:rPr>
          <w:rFonts w:ascii="Poppins" w:hAnsi="Poppins" w:cs="Poppins"/>
          <w:bCs/>
          <w:color w:val="1F4E79" w:themeColor="accent1" w:themeShade="80"/>
          <w:sz w:val="22"/>
          <w:szCs w:val="22"/>
        </w:rPr>
        <w:t xml:space="preserve"> </w:t>
      </w:r>
      <w:r w:rsidRPr="00985A5D">
        <w:rPr>
          <w:rFonts w:ascii="Poppins" w:hAnsi="Poppins" w:cs="Poppins"/>
          <w:color w:val="auto"/>
          <w:sz w:val="22"/>
          <w:szCs w:val="22"/>
        </w:rPr>
        <w:t xml:space="preserve">may collect personal data about applicant(s) from third parties, such as references supplied by former employers, information from employment background check providers, information from credit reference agencies and information from criminal records checks permitted by law. In most cases, </w:t>
      </w:r>
      <w:r w:rsidR="00E66383" w:rsidRPr="00E66383">
        <w:rPr>
          <w:rFonts w:ascii="Poppins" w:hAnsi="Poppins" w:cs="Poppins"/>
          <w:color w:val="1F4E79" w:themeColor="accent1" w:themeShade="80"/>
          <w:sz w:val="22"/>
          <w:szCs w:val="22"/>
        </w:rPr>
        <w:t>Equitas Academies Trust</w:t>
      </w:r>
      <w:r w:rsidR="00E66383" w:rsidRPr="00E66383">
        <w:rPr>
          <w:rFonts w:ascii="Poppins" w:hAnsi="Poppins" w:cs="Poppins"/>
          <w:bCs/>
          <w:color w:val="1F4E79" w:themeColor="accent1" w:themeShade="80"/>
          <w:sz w:val="22"/>
          <w:szCs w:val="22"/>
        </w:rPr>
        <w:t xml:space="preserve"> </w:t>
      </w:r>
      <w:r w:rsidRPr="00985A5D">
        <w:rPr>
          <w:rFonts w:ascii="Poppins" w:hAnsi="Poppins" w:cs="Poppins"/>
          <w:color w:val="auto"/>
          <w:sz w:val="22"/>
          <w:szCs w:val="22"/>
        </w:rPr>
        <w:t xml:space="preserve">will only seek </w:t>
      </w:r>
      <w:r w:rsidRPr="00985A5D">
        <w:rPr>
          <w:rFonts w:ascii="Poppins" w:hAnsi="Poppins" w:cs="Poppins"/>
          <w:color w:val="auto"/>
          <w:sz w:val="22"/>
          <w:szCs w:val="22"/>
        </w:rPr>
        <w:lastRenderedPageBreak/>
        <w:t xml:space="preserve">information from third parties with the prior consent of the applicant(s) in question.  </w:t>
      </w:r>
    </w:p>
    <w:p w14:paraId="2E679195" w14:textId="77777777" w:rsidR="007522ED" w:rsidRPr="00985A5D" w:rsidRDefault="007522ED" w:rsidP="007522ED">
      <w:pPr>
        <w:spacing w:after="0"/>
        <w:rPr>
          <w:rFonts w:ascii="Poppins" w:hAnsi="Poppins" w:cs="Poppins"/>
          <w:u w:val="single"/>
        </w:rPr>
      </w:pPr>
    </w:p>
    <w:p w14:paraId="4380F3B7" w14:textId="2A221F8F" w:rsidR="009B284B" w:rsidRPr="00E66383" w:rsidRDefault="009B284B" w:rsidP="009B284B">
      <w:pPr>
        <w:pStyle w:val="Default"/>
        <w:rPr>
          <w:rFonts w:ascii="Poppins" w:hAnsi="Poppins" w:cs="Poppins"/>
          <w:color w:val="1F4E79" w:themeColor="accent1" w:themeShade="80"/>
          <w:sz w:val="22"/>
          <w:szCs w:val="22"/>
        </w:rPr>
      </w:pPr>
      <w:r w:rsidRPr="00E66383">
        <w:rPr>
          <w:rFonts w:ascii="Poppins" w:hAnsi="Poppins" w:cs="Poppins"/>
          <w:bCs/>
          <w:color w:val="1F4E79" w:themeColor="accent1" w:themeShade="80"/>
          <w:sz w:val="22"/>
          <w:szCs w:val="22"/>
        </w:rPr>
        <w:t xml:space="preserve">Why does </w:t>
      </w:r>
      <w:r w:rsidR="00E66383" w:rsidRPr="00E66383">
        <w:rPr>
          <w:rFonts w:ascii="Poppins" w:hAnsi="Poppins" w:cs="Poppins"/>
          <w:color w:val="1F4E79" w:themeColor="accent1" w:themeShade="80"/>
          <w:sz w:val="22"/>
          <w:szCs w:val="22"/>
        </w:rPr>
        <w:t>Equitas Academies Trust</w:t>
      </w:r>
      <w:r w:rsidR="00E66383" w:rsidRPr="00E66383">
        <w:rPr>
          <w:rFonts w:ascii="Poppins" w:hAnsi="Poppins" w:cs="Poppins"/>
          <w:bCs/>
          <w:color w:val="1F4E79" w:themeColor="accent1" w:themeShade="80"/>
          <w:sz w:val="22"/>
          <w:szCs w:val="22"/>
        </w:rPr>
        <w:t xml:space="preserve"> </w:t>
      </w:r>
      <w:r w:rsidRPr="00E66383">
        <w:rPr>
          <w:rFonts w:ascii="Poppins" w:hAnsi="Poppins" w:cs="Poppins"/>
          <w:bCs/>
          <w:color w:val="1F4E79" w:themeColor="accent1" w:themeShade="80"/>
          <w:sz w:val="22"/>
          <w:szCs w:val="22"/>
        </w:rPr>
        <w:t xml:space="preserve">process personal data? </w:t>
      </w:r>
    </w:p>
    <w:p w14:paraId="45128A9F" w14:textId="77777777" w:rsidR="009B284B" w:rsidRPr="00985A5D" w:rsidRDefault="009B284B" w:rsidP="009B284B">
      <w:pPr>
        <w:pStyle w:val="Default"/>
        <w:rPr>
          <w:rFonts w:ascii="Poppins" w:hAnsi="Poppins" w:cs="Poppins"/>
          <w:i/>
          <w:color w:val="auto"/>
          <w:sz w:val="22"/>
          <w:szCs w:val="22"/>
        </w:rPr>
      </w:pPr>
    </w:p>
    <w:p w14:paraId="735CD91D" w14:textId="3B5A1BC4" w:rsidR="009B284B" w:rsidRPr="00985A5D" w:rsidRDefault="00E66383" w:rsidP="009B284B">
      <w:pPr>
        <w:pStyle w:val="Default"/>
        <w:rPr>
          <w:rFonts w:ascii="Poppins" w:hAnsi="Poppins" w:cs="Poppins"/>
          <w:color w:val="auto"/>
          <w:sz w:val="22"/>
          <w:szCs w:val="22"/>
        </w:rPr>
      </w:pPr>
      <w:r w:rsidRPr="00E66383">
        <w:rPr>
          <w:rFonts w:ascii="Poppins" w:hAnsi="Poppins" w:cs="Poppins"/>
          <w:color w:val="1F4E79" w:themeColor="accent1" w:themeShade="80"/>
          <w:sz w:val="22"/>
          <w:szCs w:val="22"/>
        </w:rPr>
        <w:t>Equitas Academies Trust</w:t>
      </w:r>
      <w:r w:rsidRPr="00E66383">
        <w:rPr>
          <w:rFonts w:ascii="Poppins" w:hAnsi="Poppins" w:cs="Poppins"/>
          <w:bCs/>
          <w:color w:val="1F4E79" w:themeColor="accent1" w:themeShade="80"/>
          <w:sz w:val="22"/>
          <w:szCs w:val="22"/>
        </w:rPr>
        <w:t xml:space="preserve"> </w:t>
      </w:r>
      <w:r w:rsidR="009B284B" w:rsidRPr="00985A5D">
        <w:rPr>
          <w:rFonts w:ascii="Poppins" w:hAnsi="Poppins" w:cs="Poppins"/>
          <w:color w:val="auto"/>
          <w:sz w:val="22"/>
          <w:szCs w:val="22"/>
        </w:rPr>
        <w:t xml:space="preserve">has a legitimate interest in processing personal data prior to employment to: </w:t>
      </w:r>
    </w:p>
    <w:p w14:paraId="4C022831" w14:textId="77777777" w:rsidR="009B284B" w:rsidRPr="00985A5D" w:rsidRDefault="009B284B" w:rsidP="009B284B">
      <w:pPr>
        <w:pStyle w:val="Default"/>
        <w:rPr>
          <w:rFonts w:ascii="Poppins" w:hAnsi="Poppins" w:cs="Poppins"/>
          <w:color w:val="auto"/>
          <w:sz w:val="22"/>
          <w:szCs w:val="22"/>
        </w:rPr>
      </w:pPr>
    </w:p>
    <w:p w14:paraId="09CCC6FB" w14:textId="77777777" w:rsidR="009B284B" w:rsidRPr="00985A5D" w:rsidRDefault="009B284B" w:rsidP="009B284B">
      <w:pPr>
        <w:pStyle w:val="Default"/>
        <w:numPr>
          <w:ilvl w:val="0"/>
          <w:numId w:val="2"/>
        </w:numPr>
        <w:rPr>
          <w:rFonts w:ascii="Poppins" w:hAnsi="Poppins" w:cs="Poppins"/>
          <w:color w:val="auto"/>
          <w:sz w:val="22"/>
          <w:szCs w:val="22"/>
        </w:rPr>
      </w:pPr>
      <w:r w:rsidRPr="00985A5D">
        <w:rPr>
          <w:rFonts w:ascii="Poppins" w:hAnsi="Poppins" w:cs="Poppins"/>
          <w:color w:val="auto"/>
          <w:sz w:val="22"/>
          <w:szCs w:val="22"/>
        </w:rPr>
        <w:t xml:space="preserve">Run a recruitment process to employ suitable applicants to vacant positions within </w:t>
      </w:r>
      <w:proofErr w:type="gramStart"/>
      <w:r w:rsidRPr="00985A5D">
        <w:rPr>
          <w:rFonts w:ascii="Poppins" w:hAnsi="Poppins" w:cs="Poppins"/>
          <w:color w:val="auto"/>
          <w:sz w:val="22"/>
          <w:szCs w:val="22"/>
        </w:rPr>
        <w:t>school;</w:t>
      </w:r>
      <w:proofErr w:type="gramEnd"/>
      <w:r w:rsidRPr="00985A5D">
        <w:rPr>
          <w:rFonts w:ascii="Poppins" w:hAnsi="Poppins" w:cs="Poppins"/>
          <w:color w:val="auto"/>
          <w:sz w:val="22"/>
          <w:szCs w:val="22"/>
        </w:rPr>
        <w:t xml:space="preserve"> </w:t>
      </w:r>
    </w:p>
    <w:p w14:paraId="0FFA433C" w14:textId="77777777" w:rsidR="009B284B" w:rsidRPr="00985A5D" w:rsidRDefault="009B284B" w:rsidP="009B284B">
      <w:pPr>
        <w:pStyle w:val="Default"/>
        <w:numPr>
          <w:ilvl w:val="0"/>
          <w:numId w:val="2"/>
        </w:numPr>
        <w:rPr>
          <w:rFonts w:ascii="Poppins" w:hAnsi="Poppins" w:cs="Poppins"/>
          <w:color w:val="auto"/>
          <w:sz w:val="22"/>
          <w:szCs w:val="22"/>
        </w:rPr>
      </w:pPr>
      <w:r w:rsidRPr="00985A5D">
        <w:rPr>
          <w:rFonts w:ascii="Poppins" w:hAnsi="Poppins" w:cs="Poppins"/>
          <w:sz w:val="22"/>
          <w:szCs w:val="22"/>
        </w:rPr>
        <w:t xml:space="preserve">Ensure effective general HR and business administration </w:t>
      </w:r>
      <w:r w:rsidR="002233CF">
        <w:rPr>
          <w:rFonts w:ascii="Poppins" w:hAnsi="Poppins" w:cs="Poppins"/>
          <w:sz w:val="22"/>
          <w:szCs w:val="22"/>
        </w:rPr>
        <w:t xml:space="preserve">throughout </w:t>
      </w:r>
      <w:r w:rsidRPr="00985A5D">
        <w:rPr>
          <w:rFonts w:ascii="Poppins" w:hAnsi="Poppins" w:cs="Poppins"/>
          <w:sz w:val="22"/>
          <w:szCs w:val="22"/>
        </w:rPr>
        <w:t>the recruitment process.</w:t>
      </w:r>
    </w:p>
    <w:p w14:paraId="0EF2032E" w14:textId="77777777" w:rsidR="00985A5D" w:rsidRDefault="00985A5D" w:rsidP="009B284B">
      <w:pPr>
        <w:pStyle w:val="Default"/>
        <w:rPr>
          <w:rFonts w:ascii="Poppins" w:hAnsi="Poppins" w:cs="Poppins"/>
          <w:color w:val="auto"/>
          <w:sz w:val="22"/>
          <w:szCs w:val="22"/>
        </w:rPr>
      </w:pPr>
    </w:p>
    <w:p w14:paraId="7570BFE5" w14:textId="52563D04" w:rsidR="009B284B" w:rsidRPr="002233CF" w:rsidRDefault="009B284B" w:rsidP="009B284B">
      <w:pPr>
        <w:pStyle w:val="Default"/>
        <w:rPr>
          <w:rFonts w:ascii="Poppins" w:hAnsi="Poppins" w:cs="Poppins"/>
          <w:color w:val="00B0F0"/>
          <w:sz w:val="22"/>
          <w:szCs w:val="22"/>
        </w:rPr>
      </w:pPr>
      <w:r w:rsidRPr="00985A5D">
        <w:rPr>
          <w:rFonts w:ascii="Poppins" w:hAnsi="Poppins" w:cs="Poppins"/>
          <w:color w:val="auto"/>
          <w:sz w:val="22"/>
          <w:szCs w:val="22"/>
        </w:rPr>
        <w:t>Some special categories of personal data, such as information about health or medical conditions, are processed to carry out employment law obligations (such as those in relation to applicants with disabilities). Where</w:t>
      </w:r>
      <w:r w:rsidR="00985A5D" w:rsidRPr="00985A5D">
        <w:rPr>
          <w:rFonts w:ascii="Poppins" w:hAnsi="Poppins" w:cs="Poppins"/>
          <w:color w:val="00B0F0"/>
          <w:sz w:val="22"/>
          <w:szCs w:val="22"/>
        </w:rPr>
        <w:t xml:space="preserve"> </w:t>
      </w:r>
      <w:r w:rsidR="001C293C" w:rsidRPr="00E66383">
        <w:rPr>
          <w:rFonts w:ascii="Poppins" w:hAnsi="Poppins" w:cs="Poppins"/>
          <w:color w:val="1F4E79" w:themeColor="accent1" w:themeShade="80"/>
          <w:sz w:val="22"/>
          <w:szCs w:val="22"/>
        </w:rPr>
        <w:t>Equitas Academies Trust</w:t>
      </w:r>
      <w:r w:rsidR="001C293C" w:rsidRPr="00E66383">
        <w:rPr>
          <w:rFonts w:ascii="Poppins" w:hAnsi="Poppins" w:cs="Poppins"/>
          <w:bCs/>
          <w:color w:val="1F4E79" w:themeColor="accent1" w:themeShade="80"/>
          <w:sz w:val="22"/>
          <w:szCs w:val="22"/>
        </w:rPr>
        <w:t xml:space="preserve"> </w:t>
      </w:r>
      <w:r w:rsidRPr="00985A5D">
        <w:rPr>
          <w:rFonts w:ascii="Poppins" w:hAnsi="Poppins" w:cs="Poppins"/>
          <w:color w:val="auto"/>
          <w:sz w:val="22"/>
          <w:szCs w:val="22"/>
        </w:rPr>
        <w:t>processes other special categories of personal data, such as information about ethnic origin, sexual orientation or religion or belief, this is for the purposes of equal opportunities monitoring. Data that</w:t>
      </w:r>
      <w:r w:rsidR="00985A5D" w:rsidRPr="00985A5D">
        <w:rPr>
          <w:rFonts w:ascii="Poppins" w:hAnsi="Poppins" w:cs="Poppins"/>
          <w:color w:val="00B0F0"/>
          <w:sz w:val="22"/>
          <w:szCs w:val="22"/>
        </w:rPr>
        <w:t xml:space="preserve"> </w:t>
      </w:r>
      <w:r w:rsidR="001C293C" w:rsidRPr="00E66383">
        <w:rPr>
          <w:rFonts w:ascii="Poppins" w:hAnsi="Poppins" w:cs="Poppins"/>
          <w:color w:val="1F4E79" w:themeColor="accent1" w:themeShade="80"/>
          <w:sz w:val="22"/>
          <w:szCs w:val="22"/>
        </w:rPr>
        <w:t>Equitas Academies Trust</w:t>
      </w:r>
      <w:r w:rsidR="001C293C" w:rsidRPr="00E66383">
        <w:rPr>
          <w:rFonts w:ascii="Poppins" w:hAnsi="Poppins" w:cs="Poppins"/>
          <w:bCs/>
          <w:color w:val="1F4E79" w:themeColor="accent1" w:themeShade="80"/>
          <w:sz w:val="22"/>
          <w:szCs w:val="22"/>
        </w:rPr>
        <w:t xml:space="preserve"> </w:t>
      </w:r>
      <w:r w:rsidRPr="00985A5D">
        <w:rPr>
          <w:rFonts w:ascii="Poppins" w:hAnsi="Poppins" w:cs="Poppins"/>
          <w:color w:val="auto"/>
          <w:sz w:val="22"/>
          <w:szCs w:val="22"/>
        </w:rPr>
        <w:t xml:space="preserve">uses for these purposes is anonymised or is collected with the express consent of applicants, which can be withdrawn at any time. </w:t>
      </w:r>
      <w:r w:rsidRPr="001C293C">
        <w:rPr>
          <w:rFonts w:ascii="Poppins" w:hAnsi="Poppins" w:cs="Poppins"/>
          <w:color w:val="auto"/>
          <w:sz w:val="22"/>
          <w:szCs w:val="22"/>
        </w:rPr>
        <w:t>Applicants are entirely free to decide whether to provide such data and there are no consequences of deciding against this.</w:t>
      </w:r>
      <w:r w:rsidRPr="00985A5D">
        <w:rPr>
          <w:rFonts w:ascii="Poppins" w:hAnsi="Poppins" w:cs="Poppins"/>
          <w:color w:val="auto"/>
          <w:sz w:val="22"/>
          <w:szCs w:val="22"/>
        </w:rPr>
        <w:t xml:space="preserve"> </w:t>
      </w:r>
    </w:p>
    <w:p w14:paraId="017E9946" w14:textId="77777777" w:rsidR="009B284B" w:rsidRPr="00985A5D" w:rsidRDefault="009B284B" w:rsidP="009B284B">
      <w:pPr>
        <w:rPr>
          <w:rFonts w:ascii="Poppins" w:hAnsi="Poppins" w:cs="Poppins"/>
        </w:rPr>
      </w:pPr>
    </w:p>
    <w:p w14:paraId="70CAC740" w14:textId="455AF1EC" w:rsidR="009B284B" w:rsidRPr="00985A5D" w:rsidRDefault="001C293C" w:rsidP="009B284B">
      <w:pPr>
        <w:rPr>
          <w:rFonts w:ascii="Poppins" w:hAnsi="Poppins" w:cs="Poppins"/>
          <w:color w:val="012196"/>
          <w:lang w:eastAsia="en-GB"/>
        </w:rPr>
      </w:pPr>
      <w:r w:rsidRPr="00E66383">
        <w:rPr>
          <w:rFonts w:ascii="Poppins" w:hAnsi="Poppins" w:cs="Poppins"/>
          <w:color w:val="1F4E79" w:themeColor="accent1" w:themeShade="80"/>
        </w:rPr>
        <w:t>Equitas Academies Trust</w:t>
      </w:r>
      <w:r w:rsidRPr="00E66383">
        <w:rPr>
          <w:rFonts w:ascii="Poppins" w:hAnsi="Poppins" w:cs="Poppins"/>
          <w:bCs/>
          <w:color w:val="1F4E79" w:themeColor="accent1" w:themeShade="80"/>
        </w:rPr>
        <w:t xml:space="preserve"> </w:t>
      </w:r>
      <w:r w:rsidR="009B284B" w:rsidRPr="00985A5D">
        <w:rPr>
          <w:rFonts w:ascii="Poppins" w:hAnsi="Poppins" w:cs="Poppins"/>
          <w:color w:val="012196"/>
        </w:rPr>
        <w:t>process this information under</w:t>
      </w:r>
      <w:r w:rsidR="009B284B" w:rsidRPr="00985A5D">
        <w:rPr>
          <w:rFonts w:ascii="Poppins" w:hAnsi="Poppins" w:cs="Poppins"/>
          <w:color w:val="012196"/>
          <w:lang w:eastAsia="en-GB"/>
        </w:rPr>
        <w:t xml:space="preserve"> Article 6 and 9 of the General Data Protection Regulations as follows:</w:t>
      </w:r>
    </w:p>
    <w:p w14:paraId="2E4AE4A1" w14:textId="77777777" w:rsidR="009B284B" w:rsidRPr="00985A5D" w:rsidRDefault="009B284B" w:rsidP="009B284B">
      <w:pPr>
        <w:rPr>
          <w:rFonts w:ascii="Poppins" w:hAnsi="Poppins" w:cs="Poppins"/>
        </w:rPr>
      </w:pPr>
      <w:r w:rsidRPr="00985A5D">
        <w:rPr>
          <w:rFonts w:ascii="Poppins" w:hAnsi="Poppins" w:cs="Poppins"/>
        </w:rPr>
        <w:t xml:space="preserve">Article 6 </w:t>
      </w:r>
      <w:proofErr w:type="gramStart"/>
      <w:r w:rsidRPr="00985A5D">
        <w:rPr>
          <w:rFonts w:ascii="Poppins" w:hAnsi="Poppins" w:cs="Poppins"/>
        </w:rPr>
        <w:t>on the basis of</w:t>
      </w:r>
      <w:proofErr w:type="gramEnd"/>
      <w:r w:rsidRPr="00985A5D">
        <w:rPr>
          <w:rFonts w:ascii="Poppins" w:hAnsi="Poppins" w:cs="Poppins"/>
        </w:rPr>
        <w:t>:</w:t>
      </w:r>
    </w:p>
    <w:p w14:paraId="0A31B59B" w14:textId="1A3ACE25" w:rsidR="009B284B" w:rsidRPr="00985A5D" w:rsidRDefault="009B284B" w:rsidP="009B284B">
      <w:pPr>
        <w:pStyle w:val="ListParagraph"/>
        <w:widowControl/>
        <w:numPr>
          <w:ilvl w:val="0"/>
          <w:numId w:val="3"/>
        </w:numPr>
        <w:overflowPunct/>
        <w:autoSpaceDE/>
        <w:spacing w:after="240"/>
        <w:rPr>
          <w:rFonts w:ascii="Poppins" w:hAnsi="Poppins" w:cs="Poppins"/>
          <w:sz w:val="22"/>
          <w:szCs w:val="22"/>
        </w:rPr>
      </w:pPr>
      <w:r w:rsidRPr="00985A5D">
        <w:rPr>
          <w:rFonts w:ascii="Poppins" w:hAnsi="Poppins" w:cs="Poppins"/>
          <w:bCs/>
          <w:color w:val="000000"/>
          <w:sz w:val="22"/>
          <w:szCs w:val="22"/>
          <w:lang w:val="en" w:eastAsia="en-GB"/>
        </w:rPr>
        <w:t xml:space="preserve">Consent: where you have given </w:t>
      </w:r>
      <w:r w:rsidR="00C85B2C" w:rsidRPr="00E66383">
        <w:rPr>
          <w:rFonts w:ascii="Poppins" w:hAnsi="Poppins" w:cs="Poppins"/>
          <w:color w:val="1F4E79" w:themeColor="accent1" w:themeShade="80"/>
          <w:sz w:val="22"/>
          <w:szCs w:val="22"/>
        </w:rPr>
        <w:t>Equitas Academies Trust</w:t>
      </w:r>
      <w:r w:rsidR="00C85B2C" w:rsidRPr="00E66383">
        <w:rPr>
          <w:rFonts w:ascii="Poppins" w:hAnsi="Poppins" w:cs="Poppins"/>
          <w:bCs/>
          <w:color w:val="1F4E79" w:themeColor="accent1" w:themeShade="80"/>
          <w:sz w:val="22"/>
          <w:szCs w:val="22"/>
        </w:rPr>
        <w:t xml:space="preserve"> </w:t>
      </w:r>
      <w:r w:rsidRPr="00985A5D">
        <w:rPr>
          <w:rFonts w:ascii="Poppins" w:hAnsi="Poppins" w:cs="Poppins"/>
          <w:color w:val="000000"/>
          <w:sz w:val="22"/>
          <w:szCs w:val="22"/>
          <w:lang w:val="en" w:eastAsia="en-GB"/>
        </w:rPr>
        <w:t>clear consent to process your personal data for a specific purpose</w:t>
      </w:r>
    </w:p>
    <w:p w14:paraId="3010A8DE" w14:textId="5C65A2F7" w:rsidR="009B284B" w:rsidRPr="00985A5D" w:rsidRDefault="009B284B" w:rsidP="009B284B">
      <w:pPr>
        <w:pStyle w:val="ListParagraph"/>
        <w:widowControl/>
        <w:numPr>
          <w:ilvl w:val="0"/>
          <w:numId w:val="3"/>
        </w:numPr>
        <w:overflowPunct/>
        <w:autoSpaceDE/>
        <w:spacing w:after="240"/>
        <w:rPr>
          <w:rFonts w:ascii="Poppins" w:hAnsi="Poppins" w:cs="Poppins"/>
          <w:sz w:val="22"/>
          <w:szCs w:val="22"/>
        </w:rPr>
      </w:pPr>
      <w:r w:rsidRPr="00985A5D">
        <w:rPr>
          <w:rFonts w:ascii="Poppins" w:hAnsi="Poppins" w:cs="Poppins"/>
          <w:bCs/>
          <w:color w:val="000000"/>
          <w:sz w:val="22"/>
          <w:szCs w:val="22"/>
          <w:lang w:val="en" w:eastAsia="en-GB"/>
        </w:rPr>
        <w:t>Legal obligation</w:t>
      </w:r>
      <w:r w:rsidRPr="00985A5D">
        <w:rPr>
          <w:rFonts w:ascii="Poppins" w:hAnsi="Poppins" w:cs="Poppins"/>
          <w:b/>
          <w:bCs/>
          <w:color w:val="000000"/>
          <w:sz w:val="22"/>
          <w:szCs w:val="22"/>
          <w:lang w:val="en" w:eastAsia="en-GB"/>
        </w:rPr>
        <w:t xml:space="preserve">: </w:t>
      </w:r>
      <w:r w:rsidRPr="00985A5D">
        <w:rPr>
          <w:rFonts w:ascii="Poppins" w:hAnsi="Poppins" w:cs="Poppins"/>
          <w:color w:val="000000"/>
          <w:sz w:val="22"/>
          <w:szCs w:val="22"/>
          <w:lang w:val="en" w:eastAsia="en-GB"/>
        </w:rPr>
        <w:t xml:space="preserve">the processing is necessary for </w:t>
      </w:r>
      <w:r w:rsidR="00C85B2C" w:rsidRPr="00E66383">
        <w:rPr>
          <w:rFonts w:ascii="Poppins" w:hAnsi="Poppins" w:cs="Poppins"/>
          <w:color w:val="1F4E79" w:themeColor="accent1" w:themeShade="80"/>
          <w:sz w:val="22"/>
          <w:szCs w:val="22"/>
        </w:rPr>
        <w:t>Equitas Academies Trust</w:t>
      </w:r>
      <w:r w:rsidR="00C85B2C" w:rsidRPr="00E66383">
        <w:rPr>
          <w:rFonts w:ascii="Poppins" w:hAnsi="Poppins" w:cs="Poppins"/>
          <w:bCs/>
          <w:color w:val="1F4E79" w:themeColor="accent1" w:themeShade="80"/>
          <w:sz w:val="22"/>
          <w:szCs w:val="22"/>
        </w:rPr>
        <w:t xml:space="preserve"> </w:t>
      </w:r>
      <w:r w:rsidRPr="00985A5D">
        <w:rPr>
          <w:rFonts w:ascii="Poppins" w:hAnsi="Poppins" w:cs="Poppins"/>
          <w:color w:val="000000"/>
          <w:sz w:val="22"/>
          <w:szCs w:val="22"/>
          <w:lang w:val="en" w:eastAsia="en-GB"/>
        </w:rPr>
        <w:t xml:space="preserve">to comply with the law </w:t>
      </w:r>
    </w:p>
    <w:p w14:paraId="0A2B10E9" w14:textId="77777777" w:rsidR="009B284B" w:rsidRPr="00985A5D" w:rsidRDefault="009B284B" w:rsidP="009B284B">
      <w:pPr>
        <w:spacing w:after="240"/>
        <w:rPr>
          <w:rFonts w:ascii="Poppins" w:hAnsi="Poppins" w:cs="Poppins"/>
        </w:rPr>
      </w:pPr>
      <w:r w:rsidRPr="00985A5D">
        <w:rPr>
          <w:rFonts w:ascii="Poppins" w:hAnsi="Poppins" w:cs="Poppins"/>
        </w:rPr>
        <w:t xml:space="preserve">Article 9 </w:t>
      </w:r>
      <w:proofErr w:type="gramStart"/>
      <w:r w:rsidRPr="00985A5D">
        <w:rPr>
          <w:rFonts w:ascii="Poppins" w:hAnsi="Poppins" w:cs="Poppins"/>
        </w:rPr>
        <w:t>on the basis of</w:t>
      </w:r>
      <w:proofErr w:type="gramEnd"/>
      <w:r w:rsidRPr="00985A5D">
        <w:rPr>
          <w:rFonts w:ascii="Poppins" w:hAnsi="Poppins" w:cs="Poppins"/>
        </w:rPr>
        <w:t>:</w:t>
      </w:r>
    </w:p>
    <w:p w14:paraId="31348054" w14:textId="77777777" w:rsidR="009B284B" w:rsidRDefault="009B284B" w:rsidP="009B284B">
      <w:pPr>
        <w:pStyle w:val="ListParagraph"/>
        <w:widowControl/>
        <w:numPr>
          <w:ilvl w:val="0"/>
          <w:numId w:val="4"/>
        </w:numPr>
        <w:overflowPunct/>
        <w:autoSpaceDE/>
        <w:spacing w:after="240"/>
        <w:rPr>
          <w:rFonts w:ascii="Poppins" w:hAnsi="Poppins" w:cs="Poppins"/>
          <w:color w:val="000000"/>
          <w:sz w:val="22"/>
          <w:szCs w:val="22"/>
          <w:lang w:val="en" w:eastAsia="en-GB"/>
        </w:rPr>
      </w:pPr>
      <w:r w:rsidRPr="00985A5D">
        <w:rPr>
          <w:rFonts w:ascii="Poppins" w:hAnsi="Poppins" w:cs="Poppins"/>
          <w:color w:val="000000"/>
          <w:sz w:val="22"/>
          <w:szCs w:val="22"/>
          <w:lang w:val="en"/>
        </w:rPr>
        <w:t>Where you have given your explicit consent to the processing of personal data for one or more specified purposes</w:t>
      </w:r>
      <w:r w:rsidR="002233CF">
        <w:rPr>
          <w:rFonts w:ascii="Poppins" w:hAnsi="Poppins" w:cs="Poppins"/>
          <w:color w:val="000000"/>
          <w:sz w:val="22"/>
          <w:szCs w:val="22"/>
          <w:lang w:val="en"/>
        </w:rPr>
        <w:t>.</w:t>
      </w:r>
    </w:p>
    <w:p w14:paraId="462BED82" w14:textId="77777777" w:rsidR="002233CF" w:rsidRPr="001F0DE0" w:rsidRDefault="002233CF" w:rsidP="001F0DE0">
      <w:pPr>
        <w:pStyle w:val="ListParagraph"/>
        <w:widowControl/>
        <w:numPr>
          <w:ilvl w:val="0"/>
          <w:numId w:val="4"/>
        </w:numPr>
        <w:overflowPunct/>
        <w:autoSpaceDE/>
        <w:spacing w:after="240"/>
        <w:rPr>
          <w:rFonts w:ascii="Poppins" w:hAnsi="Poppins" w:cs="Poppins"/>
          <w:color w:val="000000"/>
          <w:szCs w:val="24"/>
          <w:lang w:val="en" w:eastAsia="en-GB"/>
        </w:rPr>
      </w:pPr>
      <w:r w:rsidRPr="009D0BA0">
        <w:rPr>
          <w:rFonts w:ascii="Poppins" w:hAnsi="Poppins" w:cs="Poppins"/>
          <w:color w:val="000000"/>
          <w:szCs w:val="24"/>
          <w:lang w:val="en"/>
        </w:rPr>
        <w:t>processing is necessary for the purposes of carrying out the obligations and exercising specific rights of the controller or of the data subject in the field of employment and social security and social protection law</w:t>
      </w:r>
      <w:r w:rsidRPr="009D0BA0">
        <w:rPr>
          <w:rFonts w:ascii="Poppins" w:hAnsi="Poppins" w:cs="Poppins"/>
          <w:color w:val="000000"/>
          <w:szCs w:val="24"/>
          <w:lang w:val="en" w:eastAsia="en-GB"/>
        </w:rPr>
        <w:t xml:space="preserve"> </w:t>
      </w:r>
    </w:p>
    <w:p w14:paraId="1E4369A6" w14:textId="77777777" w:rsidR="009B284B" w:rsidRPr="00985A5D" w:rsidRDefault="009B284B" w:rsidP="009B284B">
      <w:pPr>
        <w:pStyle w:val="Default"/>
        <w:rPr>
          <w:rFonts w:ascii="Poppins" w:hAnsi="Poppins" w:cs="Poppins"/>
          <w:color w:val="012196"/>
          <w:sz w:val="22"/>
          <w:szCs w:val="22"/>
        </w:rPr>
      </w:pPr>
      <w:r w:rsidRPr="00985A5D">
        <w:rPr>
          <w:rFonts w:ascii="Poppins" w:hAnsi="Poppins" w:cs="Poppins"/>
          <w:bCs/>
          <w:color w:val="012196"/>
          <w:sz w:val="22"/>
          <w:szCs w:val="22"/>
        </w:rPr>
        <w:lastRenderedPageBreak/>
        <w:t xml:space="preserve">Who has access to data and why do we share it? </w:t>
      </w:r>
    </w:p>
    <w:p w14:paraId="1B38BB7B" w14:textId="77777777" w:rsidR="009B284B" w:rsidRPr="00985A5D" w:rsidRDefault="009B284B" w:rsidP="009B284B">
      <w:pPr>
        <w:pStyle w:val="Default"/>
        <w:numPr>
          <w:ilvl w:val="0"/>
          <w:numId w:val="4"/>
        </w:numPr>
        <w:rPr>
          <w:rFonts w:ascii="Poppins" w:hAnsi="Poppins" w:cs="Poppins"/>
          <w:color w:val="auto"/>
          <w:sz w:val="22"/>
          <w:szCs w:val="22"/>
        </w:rPr>
      </w:pPr>
      <w:r w:rsidRPr="00985A5D">
        <w:rPr>
          <w:rFonts w:ascii="Poppins" w:hAnsi="Poppins" w:cs="Poppins"/>
          <w:color w:val="auto"/>
          <w:sz w:val="22"/>
          <w:szCs w:val="22"/>
        </w:rPr>
        <w:t xml:space="preserve">Applicant information may be shared internally as part of the recruitment/shortlisting process.  This will include members of the HR team, line managers where the vacancy exists, managers in the business area in which the successful employee will work. </w:t>
      </w:r>
    </w:p>
    <w:p w14:paraId="6A7D1DAC" w14:textId="59DAFB04" w:rsidR="009B284B" w:rsidRPr="00985A5D" w:rsidRDefault="00C85B2C" w:rsidP="009B284B">
      <w:pPr>
        <w:pStyle w:val="Default"/>
        <w:numPr>
          <w:ilvl w:val="0"/>
          <w:numId w:val="4"/>
        </w:numPr>
        <w:rPr>
          <w:rFonts w:ascii="Poppins" w:hAnsi="Poppins" w:cs="Poppins"/>
          <w:color w:val="auto"/>
          <w:sz w:val="22"/>
          <w:szCs w:val="22"/>
        </w:rPr>
      </w:pPr>
      <w:r w:rsidRPr="00E66383">
        <w:rPr>
          <w:rFonts w:ascii="Poppins" w:hAnsi="Poppins" w:cs="Poppins"/>
          <w:color w:val="1F4E79" w:themeColor="accent1" w:themeShade="80"/>
          <w:sz w:val="22"/>
          <w:szCs w:val="22"/>
        </w:rPr>
        <w:t>Equitas Academies Trust</w:t>
      </w:r>
      <w:r w:rsidRPr="00E66383">
        <w:rPr>
          <w:rFonts w:ascii="Poppins" w:hAnsi="Poppins" w:cs="Poppins"/>
          <w:bCs/>
          <w:color w:val="1F4E79" w:themeColor="accent1" w:themeShade="80"/>
          <w:sz w:val="22"/>
          <w:szCs w:val="22"/>
        </w:rPr>
        <w:t xml:space="preserve"> </w:t>
      </w:r>
      <w:r w:rsidR="009B284B" w:rsidRPr="00985A5D">
        <w:rPr>
          <w:rFonts w:ascii="Poppins" w:hAnsi="Poppins" w:cs="Poppins"/>
          <w:color w:val="auto"/>
          <w:sz w:val="22"/>
          <w:szCs w:val="22"/>
        </w:rPr>
        <w:t xml:space="preserve">shares employee data with third parties </w:t>
      </w:r>
      <w:proofErr w:type="gramStart"/>
      <w:r w:rsidR="009B284B" w:rsidRPr="00985A5D">
        <w:rPr>
          <w:rFonts w:ascii="Poppins" w:hAnsi="Poppins" w:cs="Poppins"/>
          <w:color w:val="auto"/>
          <w:sz w:val="22"/>
          <w:szCs w:val="22"/>
        </w:rPr>
        <w:t>in order to</w:t>
      </w:r>
      <w:proofErr w:type="gramEnd"/>
      <w:r w:rsidR="009B284B" w:rsidRPr="00985A5D">
        <w:rPr>
          <w:rFonts w:ascii="Poppins" w:hAnsi="Poppins" w:cs="Poppins"/>
          <w:color w:val="auto"/>
          <w:sz w:val="22"/>
          <w:szCs w:val="22"/>
        </w:rPr>
        <w:t xml:space="preserve"> obtain pre-employment references from other employers, obtain employment background checks from third-party providers and obtain necessary criminal records checks from the Disclosure and Barring Service. </w:t>
      </w:r>
    </w:p>
    <w:p w14:paraId="5CE82DF8" w14:textId="77777777" w:rsidR="009B284B" w:rsidRPr="00985A5D" w:rsidRDefault="009B284B" w:rsidP="009B284B">
      <w:pPr>
        <w:pStyle w:val="Default"/>
        <w:numPr>
          <w:ilvl w:val="0"/>
          <w:numId w:val="4"/>
        </w:numPr>
        <w:rPr>
          <w:rFonts w:ascii="Poppins" w:hAnsi="Poppins" w:cs="Poppins"/>
          <w:color w:val="auto"/>
          <w:sz w:val="22"/>
          <w:szCs w:val="22"/>
        </w:rPr>
      </w:pPr>
      <w:r w:rsidRPr="00985A5D">
        <w:rPr>
          <w:rFonts w:ascii="Poppins" w:hAnsi="Poppins" w:cs="Poppins"/>
          <w:color w:val="auto"/>
          <w:sz w:val="22"/>
          <w:szCs w:val="22"/>
        </w:rPr>
        <w:t xml:space="preserve">Apart from the above examples, we only share your personal data if we believe someone’s life is in danger or </w:t>
      </w:r>
      <w:proofErr w:type="gramStart"/>
      <w:r w:rsidRPr="00985A5D">
        <w:rPr>
          <w:rFonts w:ascii="Poppins" w:hAnsi="Poppins" w:cs="Poppins"/>
          <w:color w:val="auto"/>
          <w:sz w:val="22"/>
          <w:szCs w:val="22"/>
        </w:rPr>
        <w:t>we believe</w:t>
      </w:r>
      <w:proofErr w:type="gramEnd"/>
      <w:r w:rsidRPr="00985A5D">
        <w:rPr>
          <w:rFonts w:ascii="Poppins" w:hAnsi="Poppins" w:cs="Poppins"/>
          <w:color w:val="auto"/>
          <w:sz w:val="22"/>
          <w:szCs w:val="22"/>
        </w:rPr>
        <w:t xml:space="preserve"> we are compelled to by law. The secure database we use to store your data is kept in the UK and this data is not transferred to or stored at a destination outside the European Economic Area. </w:t>
      </w:r>
    </w:p>
    <w:p w14:paraId="52385ECE" w14:textId="77777777" w:rsidR="009B284B" w:rsidRPr="00985A5D" w:rsidRDefault="009B284B" w:rsidP="009B284B">
      <w:pPr>
        <w:rPr>
          <w:rFonts w:ascii="Poppins" w:hAnsi="Poppins" w:cs="Poppins"/>
        </w:rPr>
      </w:pPr>
    </w:p>
    <w:p w14:paraId="5799EB43" w14:textId="6A98B0EF" w:rsidR="007522ED" w:rsidRPr="00C85B2C" w:rsidRDefault="007522ED" w:rsidP="007522ED">
      <w:pPr>
        <w:pStyle w:val="Default"/>
        <w:rPr>
          <w:rFonts w:ascii="Poppins" w:hAnsi="Poppins" w:cs="Poppins"/>
          <w:color w:val="1F4E79" w:themeColor="accent1" w:themeShade="80"/>
          <w:sz w:val="22"/>
          <w:szCs w:val="22"/>
        </w:rPr>
      </w:pPr>
      <w:r w:rsidRPr="00C85B2C">
        <w:rPr>
          <w:rFonts w:ascii="Poppins" w:hAnsi="Poppins" w:cs="Poppins"/>
          <w:bCs/>
          <w:color w:val="1F4E79" w:themeColor="accent1" w:themeShade="80"/>
          <w:sz w:val="22"/>
          <w:szCs w:val="22"/>
        </w:rPr>
        <w:t xml:space="preserve">How </w:t>
      </w:r>
      <w:r w:rsidR="00C85B2C" w:rsidRPr="00C85B2C">
        <w:rPr>
          <w:rFonts w:ascii="Poppins" w:hAnsi="Poppins" w:cs="Poppins"/>
          <w:color w:val="1F4E79" w:themeColor="accent1" w:themeShade="80"/>
          <w:sz w:val="22"/>
          <w:szCs w:val="22"/>
        </w:rPr>
        <w:t>Equitas Academies Trust</w:t>
      </w:r>
      <w:r w:rsidR="00C85B2C" w:rsidRPr="00C85B2C">
        <w:rPr>
          <w:rFonts w:ascii="Poppins" w:hAnsi="Poppins" w:cs="Poppins"/>
          <w:bCs/>
          <w:color w:val="1F4E79" w:themeColor="accent1" w:themeShade="80"/>
          <w:sz w:val="22"/>
          <w:szCs w:val="22"/>
        </w:rPr>
        <w:t xml:space="preserve"> </w:t>
      </w:r>
      <w:r w:rsidRPr="00C85B2C">
        <w:rPr>
          <w:rFonts w:ascii="Poppins" w:hAnsi="Poppins" w:cs="Poppins"/>
          <w:bCs/>
          <w:color w:val="1F4E79" w:themeColor="accent1" w:themeShade="80"/>
          <w:sz w:val="22"/>
          <w:szCs w:val="22"/>
        </w:rPr>
        <w:t>protect your data</w:t>
      </w:r>
    </w:p>
    <w:p w14:paraId="46E34ECB" w14:textId="77777777" w:rsidR="009B284B" w:rsidRPr="00985A5D" w:rsidRDefault="009B284B" w:rsidP="009B284B">
      <w:pPr>
        <w:pStyle w:val="Default"/>
        <w:rPr>
          <w:rFonts w:ascii="Poppins" w:hAnsi="Poppins" w:cs="Poppins"/>
          <w:color w:val="auto"/>
          <w:sz w:val="22"/>
          <w:szCs w:val="22"/>
        </w:rPr>
      </w:pPr>
    </w:p>
    <w:p w14:paraId="19529957" w14:textId="31B1CBA0" w:rsidR="009B284B" w:rsidRPr="00985A5D" w:rsidRDefault="00C85B2C" w:rsidP="009B284B">
      <w:pPr>
        <w:pStyle w:val="Default"/>
        <w:rPr>
          <w:rFonts w:ascii="Poppins" w:hAnsi="Poppins" w:cs="Poppins"/>
          <w:color w:val="auto"/>
          <w:sz w:val="22"/>
          <w:szCs w:val="22"/>
        </w:rPr>
      </w:pPr>
      <w:r w:rsidRPr="00E66383">
        <w:rPr>
          <w:rFonts w:ascii="Poppins" w:hAnsi="Poppins" w:cs="Poppins"/>
          <w:color w:val="1F4E79" w:themeColor="accent1" w:themeShade="80"/>
          <w:sz w:val="22"/>
          <w:szCs w:val="22"/>
        </w:rPr>
        <w:t>Equitas Academies Trust</w:t>
      </w:r>
      <w:r w:rsidRPr="00E66383">
        <w:rPr>
          <w:rFonts w:ascii="Poppins" w:hAnsi="Poppins" w:cs="Poppins"/>
          <w:bCs/>
          <w:color w:val="1F4E79" w:themeColor="accent1" w:themeShade="80"/>
          <w:sz w:val="22"/>
          <w:szCs w:val="22"/>
        </w:rPr>
        <w:t xml:space="preserve"> </w:t>
      </w:r>
      <w:r w:rsidR="009B284B" w:rsidRPr="00985A5D">
        <w:rPr>
          <w:rFonts w:ascii="Poppins" w:hAnsi="Poppins" w:cs="Poppins"/>
          <w:color w:val="auto"/>
          <w:sz w:val="22"/>
          <w:szCs w:val="22"/>
        </w:rPr>
        <w:t xml:space="preserve">takes the security of your data seriously. </w:t>
      </w:r>
      <w:r w:rsidRPr="00E66383">
        <w:rPr>
          <w:rFonts w:ascii="Poppins" w:hAnsi="Poppins" w:cs="Poppins"/>
          <w:color w:val="1F4E79" w:themeColor="accent1" w:themeShade="80"/>
          <w:sz w:val="22"/>
          <w:szCs w:val="22"/>
        </w:rPr>
        <w:t>Equitas Academies Trust</w:t>
      </w:r>
      <w:r w:rsidRPr="00E66383">
        <w:rPr>
          <w:rFonts w:ascii="Poppins" w:hAnsi="Poppins" w:cs="Poppins"/>
          <w:bCs/>
          <w:color w:val="1F4E79" w:themeColor="accent1" w:themeShade="80"/>
          <w:sz w:val="22"/>
          <w:szCs w:val="22"/>
        </w:rPr>
        <w:t xml:space="preserve"> </w:t>
      </w:r>
      <w:r w:rsidR="009B284B" w:rsidRPr="00985A5D">
        <w:rPr>
          <w:rFonts w:ascii="Poppins" w:hAnsi="Poppins" w:cs="Poppins"/>
          <w:color w:val="auto"/>
          <w:sz w:val="22"/>
          <w:szCs w:val="22"/>
        </w:rPr>
        <w:t xml:space="preserve">has internal policies and controls in place to try to ensure that your data is not lost, accidentally destroyed, </w:t>
      </w:r>
      <w:proofErr w:type="gramStart"/>
      <w:r w:rsidR="009B284B" w:rsidRPr="00985A5D">
        <w:rPr>
          <w:rFonts w:ascii="Poppins" w:hAnsi="Poppins" w:cs="Poppins"/>
          <w:color w:val="auto"/>
          <w:sz w:val="22"/>
          <w:szCs w:val="22"/>
        </w:rPr>
        <w:t>misused</w:t>
      </w:r>
      <w:proofErr w:type="gramEnd"/>
      <w:r w:rsidR="009B284B" w:rsidRPr="00985A5D">
        <w:rPr>
          <w:rFonts w:ascii="Poppins" w:hAnsi="Poppins" w:cs="Poppins"/>
          <w:color w:val="auto"/>
          <w:sz w:val="22"/>
          <w:szCs w:val="22"/>
        </w:rPr>
        <w:t xml:space="preserve"> or disclosed, and is not accessed except by its employees in the performance of their duties.  Policies include Information Security Policy, Data Protection Policy, and email procedures regarding data protection. Where </w:t>
      </w:r>
      <w:r w:rsidRPr="00E66383">
        <w:rPr>
          <w:rFonts w:ascii="Poppins" w:hAnsi="Poppins" w:cs="Poppins"/>
          <w:color w:val="1F4E79" w:themeColor="accent1" w:themeShade="80"/>
          <w:sz w:val="22"/>
          <w:szCs w:val="22"/>
        </w:rPr>
        <w:t>Equitas Academies Trust</w:t>
      </w:r>
      <w:r w:rsidRPr="00E66383">
        <w:rPr>
          <w:rFonts w:ascii="Poppins" w:hAnsi="Poppins" w:cs="Poppins"/>
          <w:bCs/>
          <w:color w:val="1F4E79" w:themeColor="accent1" w:themeShade="80"/>
          <w:sz w:val="22"/>
          <w:szCs w:val="22"/>
        </w:rPr>
        <w:t xml:space="preserve"> </w:t>
      </w:r>
      <w:r w:rsidR="009B284B" w:rsidRPr="00985A5D">
        <w:rPr>
          <w:rFonts w:ascii="Poppins" w:hAnsi="Poppins" w:cs="Poppins"/>
          <w:color w:val="auto"/>
          <w:sz w:val="22"/>
          <w:szCs w:val="22"/>
        </w:rPr>
        <w:t xml:space="preserve">engages third parties to process personal data on its behalf, they do so </w:t>
      </w:r>
      <w:proofErr w:type="gramStart"/>
      <w:r w:rsidR="009B284B" w:rsidRPr="00985A5D">
        <w:rPr>
          <w:rFonts w:ascii="Poppins" w:hAnsi="Poppins" w:cs="Poppins"/>
          <w:color w:val="auto"/>
          <w:sz w:val="22"/>
          <w:szCs w:val="22"/>
        </w:rPr>
        <w:t>on the basis of</w:t>
      </w:r>
      <w:proofErr w:type="gramEnd"/>
      <w:r w:rsidR="009B284B" w:rsidRPr="00985A5D">
        <w:rPr>
          <w:rFonts w:ascii="Poppins" w:hAnsi="Poppins" w:cs="Poppins"/>
          <w:color w:val="auto"/>
          <w:sz w:val="22"/>
          <w:szCs w:val="22"/>
        </w:rPr>
        <w:t xml:space="preserve"> written instructions, are under a duty of confidentiality and are obliged to implement appropriate technical measures to ensure the security of data. </w:t>
      </w:r>
    </w:p>
    <w:p w14:paraId="10D15F0C" w14:textId="77777777" w:rsidR="009B284B" w:rsidRPr="00985A5D" w:rsidRDefault="009B284B" w:rsidP="009B284B">
      <w:pPr>
        <w:rPr>
          <w:rFonts w:ascii="Poppins" w:hAnsi="Poppins" w:cs="Poppins"/>
        </w:rPr>
      </w:pPr>
    </w:p>
    <w:p w14:paraId="4B380AED" w14:textId="55C3833B" w:rsidR="007522ED" w:rsidRPr="0014009D" w:rsidRDefault="007522ED" w:rsidP="007522ED">
      <w:pPr>
        <w:pStyle w:val="Default"/>
        <w:rPr>
          <w:rFonts w:ascii="Poppins" w:hAnsi="Poppins" w:cs="Poppins"/>
          <w:color w:val="1F4E79" w:themeColor="accent1" w:themeShade="80"/>
          <w:sz w:val="22"/>
          <w:szCs w:val="22"/>
        </w:rPr>
      </w:pPr>
      <w:r w:rsidRPr="0014009D">
        <w:rPr>
          <w:rFonts w:ascii="Poppins" w:hAnsi="Poppins" w:cs="Poppins"/>
          <w:bCs/>
          <w:color w:val="1F4E79" w:themeColor="accent1" w:themeShade="80"/>
          <w:sz w:val="22"/>
          <w:szCs w:val="22"/>
        </w:rPr>
        <w:t xml:space="preserve">For how long does </w:t>
      </w:r>
      <w:r w:rsidR="000062A0" w:rsidRPr="0014009D">
        <w:rPr>
          <w:rFonts w:ascii="Poppins" w:hAnsi="Poppins" w:cs="Poppins"/>
          <w:color w:val="1F4E79" w:themeColor="accent1" w:themeShade="80"/>
          <w:sz w:val="22"/>
          <w:szCs w:val="22"/>
        </w:rPr>
        <w:t>Equitas Academies Trust</w:t>
      </w:r>
      <w:r w:rsidR="000062A0" w:rsidRPr="0014009D">
        <w:rPr>
          <w:rFonts w:ascii="Poppins" w:hAnsi="Poppins" w:cs="Poppins"/>
          <w:bCs/>
          <w:color w:val="1F4E79" w:themeColor="accent1" w:themeShade="80"/>
          <w:sz w:val="22"/>
          <w:szCs w:val="22"/>
        </w:rPr>
        <w:t xml:space="preserve"> </w:t>
      </w:r>
      <w:r w:rsidRPr="0014009D">
        <w:rPr>
          <w:rFonts w:ascii="Poppins" w:hAnsi="Poppins" w:cs="Poppins"/>
          <w:bCs/>
          <w:color w:val="1F4E79" w:themeColor="accent1" w:themeShade="80"/>
          <w:sz w:val="22"/>
          <w:szCs w:val="22"/>
        </w:rPr>
        <w:t xml:space="preserve">keep data? </w:t>
      </w:r>
    </w:p>
    <w:p w14:paraId="40080F72" w14:textId="77777777" w:rsidR="009B284B" w:rsidRPr="00985A5D" w:rsidRDefault="009B284B" w:rsidP="009B284B">
      <w:pPr>
        <w:pStyle w:val="Default"/>
        <w:rPr>
          <w:rFonts w:ascii="Poppins" w:hAnsi="Poppins" w:cs="Poppins"/>
          <w:color w:val="auto"/>
          <w:sz w:val="22"/>
          <w:szCs w:val="22"/>
        </w:rPr>
      </w:pPr>
      <w:r w:rsidRPr="00985A5D">
        <w:rPr>
          <w:rFonts w:ascii="Poppins" w:hAnsi="Poppins" w:cs="Poppins"/>
          <w:color w:val="auto"/>
          <w:sz w:val="22"/>
          <w:szCs w:val="22"/>
        </w:rPr>
        <w:t>As part of the recruitment process, data will be held for a period of 6 months for unsuccessful candidates.</w:t>
      </w:r>
    </w:p>
    <w:p w14:paraId="10457118" w14:textId="77777777" w:rsidR="009B284B" w:rsidRPr="00985A5D" w:rsidRDefault="009B284B" w:rsidP="009B284B">
      <w:pPr>
        <w:pStyle w:val="Default"/>
        <w:rPr>
          <w:rFonts w:ascii="Poppins" w:hAnsi="Poppins" w:cs="Poppins"/>
          <w:color w:val="auto"/>
          <w:sz w:val="22"/>
          <w:szCs w:val="22"/>
        </w:rPr>
      </w:pPr>
    </w:p>
    <w:p w14:paraId="53104FAE" w14:textId="77777777" w:rsidR="007522ED" w:rsidRPr="003163B6" w:rsidRDefault="007522ED" w:rsidP="007522ED">
      <w:pPr>
        <w:rPr>
          <w:rFonts w:ascii="Poppins" w:hAnsi="Poppins" w:cs="Poppins"/>
          <w:color w:val="1F4E79" w:themeColor="accent1" w:themeShade="80"/>
        </w:rPr>
      </w:pPr>
      <w:r w:rsidRPr="003163B6">
        <w:rPr>
          <w:rFonts w:ascii="Poppins" w:hAnsi="Poppins" w:cs="Poppins"/>
          <w:color w:val="1F4E79" w:themeColor="accent1" w:themeShade="80"/>
        </w:rPr>
        <w:t>Requesting Access to your Personal Data and your Data Protection Rights</w:t>
      </w:r>
    </w:p>
    <w:p w14:paraId="33CD9543" w14:textId="77777777" w:rsidR="007522ED" w:rsidRPr="00985A5D" w:rsidRDefault="007522ED" w:rsidP="007522ED">
      <w:pPr>
        <w:rPr>
          <w:rFonts w:ascii="Poppins" w:hAnsi="Poppins" w:cs="Poppins"/>
        </w:rPr>
      </w:pPr>
      <w:r w:rsidRPr="00985A5D">
        <w:rPr>
          <w:rFonts w:ascii="Poppins" w:hAnsi="Poppins" w:cs="Poppins"/>
        </w:rPr>
        <w:t xml:space="preserve">Under data protection legislation, applicant have the right to request access to information about them that we hold, through a Subject Access Request. </w:t>
      </w:r>
    </w:p>
    <w:p w14:paraId="70E3F704" w14:textId="77777777" w:rsidR="007522ED" w:rsidRPr="00985A5D" w:rsidRDefault="007522ED" w:rsidP="007522ED">
      <w:pPr>
        <w:rPr>
          <w:rFonts w:ascii="Poppins" w:hAnsi="Poppins" w:cs="Poppins"/>
        </w:rPr>
      </w:pPr>
      <w:r w:rsidRPr="00985A5D">
        <w:rPr>
          <w:rFonts w:ascii="Poppins" w:hAnsi="Poppins" w:cs="Poppins"/>
        </w:rPr>
        <w:t>We will provide information in a way that is:</w:t>
      </w:r>
    </w:p>
    <w:p w14:paraId="74883FD3" w14:textId="77777777" w:rsidR="007522ED" w:rsidRPr="00985A5D" w:rsidRDefault="007522ED" w:rsidP="007522ED">
      <w:pPr>
        <w:pStyle w:val="ListParagraph"/>
        <w:widowControl/>
        <w:numPr>
          <w:ilvl w:val="0"/>
          <w:numId w:val="8"/>
        </w:numPr>
        <w:overflowPunct/>
        <w:autoSpaceDE/>
        <w:autoSpaceDN/>
        <w:adjustRightInd/>
        <w:spacing w:line="259" w:lineRule="auto"/>
        <w:rPr>
          <w:rFonts w:ascii="Poppins" w:hAnsi="Poppins" w:cs="Poppins"/>
          <w:sz w:val="22"/>
          <w:szCs w:val="22"/>
        </w:rPr>
      </w:pPr>
      <w:r w:rsidRPr="00985A5D">
        <w:rPr>
          <w:rFonts w:ascii="Poppins" w:hAnsi="Poppins" w:cs="Poppins"/>
          <w:sz w:val="22"/>
          <w:szCs w:val="22"/>
        </w:rPr>
        <w:t>Concise</w:t>
      </w:r>
    </w:p>
    <w:p w14:paraId="2A0566BB" w14:textId="77777777" w:rsidR="007522ED" w:rsidRPr="00985A5D" w:rsidRDefault="007522ED" w:rsidP="007522ED">
      <w:pPr>
        <w:pStyle w:val="ListParagraph"/>
        <w:widowControl/>
        <w:numPr>
          <w:ilvl w:val="0"/>
          <w:numId w:val="8"/>
        </w:numPr>
        <w:overflowPunct/>
        <w:autoSpaceDE/>
        <w:autoSpaceDN/>
        <w:adjustRightInd/>
        <w:spacing w:line="259" w:lineRule="auto"/>
        <w:rPr>
          <w:rFonts w:ascii="Poppins" w:hAnsi="Poppins" w:cs="Poppins"/>
          <w:sz w:val="22"/>
          <w:szCs w:val="22"/>
        </w:rPr>
      </w:pPr>
      <w:r w:rsidRPr="00985A5D">
        <w:rPr>
          <w:rFonts w:ascii="Poppins" w:hAnsi="Poppins" w:cs="Poppins"/>
          <w:sz w:val="22"/>
          <w:szCs w:val="22"/>
        </w:rPr>
        <w:t>Transparent</w:t>
      </w:r>
    </w:p>
    <w:p w14:paraId="2C42EF1F" w14:textId="77777777" w:rsidR="007522ED" w:rsidRPr="00985A5D" w:rsidRDefault="007522ED" w:rsidP="007522ED">
      <w:pPr>
        <w:pStyle w:val="ListParagraph"/>
        <w:widowControl/>
        <w:numPr>
          <w:ilvl w:val="0"/>
          <w:numId w:val="8"/>
        </w:numPr>
        <w:overflowPunct/>
        <w:autoSpaceDE/>
        <w:autoSpaceDN/>
        <w:adjustRightInd/>
        <w:spacing w:line="259" w:lineRule="auto"/>
        <w:rPr>
          <w:rFonts w:ascii="Poppins" w:hAnsi="Poppins" w:cs="Poppins"/>
          <w:sz w:val="22"/>
          <w:szCs w:val="22"/>
        </w:rPr>
      </w:pPr>
      <w:r w:rsidRPr="00985A5D">
        <w:rPr>
          <w:rFonts w:ascii="Poppins" w:hAnsi="Poppins" w:cs="Poppins"/>
          <w:sz w:val="22"/>
          <w:szCs w:val="22"/>
        </w:rPr>
        <w:t>Intelligible</w:t>
      </w:r>
    </w:p>
    <w:p w14:paraId="1EDC5447" w14:textId="77777777" w:rsidR="007522ED" w:rsidRPr="00985A5D" w:rsidRDefault="007522ED" w:rsidP="007522ED">
      <w:pPr>
        <w:pStyle w:val="ListParagraph"/>
        <w:widowControl/>
        <w:numPr>
          <w:ilvl w:val="0"/>
          <w:numId w:val="8"/>
        </w:numPr>
        <w:overflowPunct/>
        <w:autoSpaceDE/>
        <w:autoSpaceDN/>
        <w:adjustRightInd/>
        <w:spacing w:line="259" w:lineRule="auto"/>
        <w:rPr>
          <w:rFonts w:ascii="Poppins" w:hAnsi="Poppins" w:cs="Poppins"/>
          <w:sz w:val="22"/>
          <w:szCs w:val="22"/>
        </w:rPr>
      </w:pPr>
      <w:r w:rsidRPr="00985A5D">
        <w:rPr>
          <w:rFonts w:ascii="Poppins" w:hAnsi="Poppins" w:cs="Poppins"/>
          <w:sz w:val="22"/>
          <w:szCs w:val="22"/>
        </w:rPr>
        <w:t>Easily accessible</w:t>
      </w:r>
    </w:p>
    <w:p w14:paraId="0599DD5F" w14:textId="77777777" w:rsidR="007522ED" w:rsidRPr="00985A5D" w:rsidRDefault="007522ED" w:rsidP="007522ED">
      <w:pPr>
        <w:pStyle w:val="ListParagraph"/>
        <w:widowControl/>
        <w:numPr>
          <w:ilvl w:val="0"/>
          <w:numId w:val="8"/>
        </w:numPr>
        <w:overflowPunct/>
        <w:autoSpaceDE/>
        <w:autoSpaceDN/>
        <w:adjustRightInd/>
        <w:spacing w:line="259" w:lineRule="auto"/>
        <w:rPr>
          <w:rFonts w:ascii="Poppins" w:hAnsi="Poppins" w:cs="Poppins"/>
          <w:sz w:val="22"/>
          <w:szCs w:val="22"/>
        </w:rPr>
      </w:pPr>
      <w:r w:rsidRPr="00985A5D">
        <w:rPr>
          <w:rFonts w:ascii="Poppins" w:hAnsi="Poppins" w:cs="Poppins"/>
          <w:sz w:val="22"/>
          <w:szCs w:val="22"/>
        </w:rPr>
        <w:lastRenderedPageBreak/>
        <w:t>Uses clear and plain language</w:t>
      </w:r>
    </w:p>
    <w:p w14:paraId="7ACE341D" w14:textId="77777777" w:rsidR="007522ED" w:rsidRPr="00985A5D" w:rsidRDefault="007522ED" w:rsidP="007522ED">
      <w:pPr>
        <w:spacing w:after="0" w:line="240" w:lineRule="auto"/>
        <w:rPr>
          <w:rFonts w:ascii="Poppins" w:hAnsi="Poppins" w:cs="Poppins"/>
        </w:rPr>
      </w:pPr>
    </w:p>
    <w:p w14:paraId="53B23BFD" w14:textId="75666EC6" w:rsidR="007522ED" w:rsidRDefault="007522ED" w:rsidP="007522ED">
      <w:pPr>
        <w:spacing w:after="0" w:line="240" w:lineRule="auto"/>
        <w:rPr>
          <w:rFonts w:ascii="Poppins" w:hAnsi="Poppins" w:cs="Poppins"/>
        </w:rPr>
      </w:pPr>
      <w:r w:rsidRPr="00985A5D">
        <w:rPr>
          <w:rFonts w:ascii="Poppins" w:hAnsi="Poppins" w:cs="Poppins"/>
        </w:rPr>
        <w:t>If you would like to make a subject access request please contact our Data Protection Lead</w:t>
      </w:r>
      <w:r w:rsidR="00C8112E">
        <w:rPr>
          <w:rFonts w:ascii="Poppins" w:hAnsi="Poppins" w:cs="Poppins"/>
        </w:rPr>
        <w:t>,</w:t>
      </w:r>
      <w:r w:rsidRPr="00985A5D">
        <w:rPr>
          <w:rFonts w:ascii="Poppins" w:hAnsi="Poppins" w:cs="Poppins"/>
        </w:rPr>
        <w:t xml:space="preserve"> </w:t>
      </w:r>
      <w:r w:rsidR="008825C2" w:rsidRPr="008825C2">
        <w:rPr>
          <w:rFonts w:ascii="Poppins" w:hAnsi="Poppins" w:cs="Poppins"/>
        </w:rPr>
        <w:t>Sharon Elliott. HR Manager</w:t>
      </w:r>
      <w:r w:rsidR="003163B6">
        <w:rPr>
          <w:rFonts w:ascii="Poppins" w:hAnsi="Poppins" w:cs="Poppins"/>
        </w:rPr>
        <w:t>,</w:t>
      </w:r>
      <w:r w:rsidR="00352AFA">
        <w:rPr>
          <w:rFonts w:ascii="Poppins" w:hAnsi="Poppins" w:cs="Poppins"/>
        </w:rPr>
        <w:t xml:space="preserve"> email:</w:t>
      </w:r>
      <w:r w:rsidR="003163B6">
        <w:rPr>
          <w:rFonts w:ascii="Poppins" w:hAnsi="Poppins" w:cs="Poppins"/>
        </w:rPr>
        <w:t xml:space="preserve"> </w:t>
      </w:r>
      <w:hyperlink r:id="rId12" w:history="1">
        <w:r w:rsidR="00352AFA" w:rsidRPr="00E51D17">
          <w:rPr>
            <w:rStyle w:val="Hyperlink"/>
            <w:rFonts w:ascii="Poppins" w:hAnsi="Poppins" w:cs="Poppins"/>
          </w:rPr>
          <w:t>selliott@equitasacademiestrust.com</w:t>
        </w:r>
      </w:hyperlink>
    </w:p>
    <w:p w14:paraId="029956FF" w14:textId="77777777" w:rsidR="00352AFA" w:rsidRDefault="00352AFA" w:rsidP="007522ED">
      <w:pPr>
        <w:spacing w:line="240" w:lineRule="auto"/>
        <w:rPr>
          <w:rFonts w:ascii="Poppins" w:hAnsi="Poppins" w:cs="Poppins"/>
        </w:rPr>
      </w:pPr>
    </w:p>
    <w:p w14:paraId="56E3833B" w14:textId="122723E9" w:rsidR="007522ED" w:rsidRPr="00985A5D" w:rsidRDefault="007522ED" w:rsidP="007522ED">
      <w:pPr>
        <w:spacing w:line="240" w:lineRule="auto"/>
        <w:rPr>
          <w:rFonts w:ascii="Poppins" w:hAnsi="Poppins" w:cs="Poppins"/>
        </w:rPr>
      </w:pPr>
      <w:r w:rsidRPr="00985A5D">
        <w:rPr>
          <w:rFonts w:ascii="Poppins" w:hAnsi="Poppins" w:cs="Poppins"/>
        </w:rPr>
        <w:t>Data subjects have the following rights with regards to their personal information, as follows:</w:t>
      </w:r>
    </w:p>
    <w:p w14:paraId="712E5B27" w14:textId="77777777" w:rsidR="007522ED" w:rsidRPr="00985A5D" w:rsidRDefault="007522ED" w:rsidP="007522ED">
      <w:pPr>
        <w:pStyle w:val="ListParagraph"/>
        <w:widowControl/>
        <w:numPr>
          <w:ilvl w:val="0"/>
          <w:numId w:val="6"/>
        </w:numPr>
        <w:tabs>
          <w:tab w:val="left" w:pos="6900"/>
        </w:tabs>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Confirmation that their personal data is being processed</w:t>
      </w:r>
    </w:p>
    <w:p w14:paraId="1A6BD684" w14:textId="77777777" w:rsidR="007522ED" w:rsidRPr="00985A5D" w:rsidRDefault="007522ED" w:rsidP="007522ED">
      <w:pPr>
        <w:pStyle w:val="ListParagraph"/>
        <w:widowControl/>
        <w:numPr>
          <w:ilvl w:val="0"/>
          <w:numId w:val="6"/>
        </w:numPr>
        <w:tabs>
          <w:tab w:val="left" w:pos="6900"/>
        </w:tabs>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Access to a copy of the data</w:t>
      </w:r>
    </w:p>
    <w:p w14:paraId="3611366F" w14:textId="77777777" w:rsidR="007522ED" w:rsidRPr="00985A5D" w:rsidRDefault="007522ED" w:rsidP="007522ED">
      <w:pPr>
        <w:pStyle w:val="ListParagraph"/>
        <w:widowControl/>
        <w:numPr>
          <w:ilvl w:val="0"/>
          <w:numId w:val="6"/>
        </w:numPr>
        <w:tabs>
          <w:tab w:val="left" w:pos="6900"/>
        </w:tabs>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The purpose of the data processing</w:t>
      </w:r>
    </w:p>
    <w:p w14:paraId="4D6207CE" w14:textId="77777777" w:rsidR="007522ED" w:rsidRPr="00985A5D" w:rsidRDefault="007522ED" w:rsidP="007522ED">
      <w:pPr>
        <w:pStyle w:val="ListParagraph"/>
        <w:widowControl/>
        <w:numPr>
          <w:ilvl w:val="0"/>
          <w:numId w:val="6"/>
        </w:numPr>
        <w:tabs>
          <w:tab w:val="left" w:pos="6900"/>
        </w:tabs>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The categories of personal data concerned</w:t>
      </w:r>
    </w:p>
    <w:p w14:paraId="44D24E9D" w14:textId="77777777" w:rsidR="007522ED" w:rsidRPr="00985A5D" w:rsidRDefault="007522ED" w:rsidP="007522ED">
      <w:pPr>
        <w:pStyle w:val="ListParagraph"/>
        <w:widowControl/>
        <w:numPr>
          <w:ilvl w:val="0"/>
          <w:numId w:val="6"/>
        </w:numPr>
        <w:tabs>
          <w:tab w:val="left" w:pos="6900"/>
        </w:tabs>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 xml:space="preserve">Who the data has been, or will be, shared </w:t>
      </w:r>
      <w:proofErr w:type="gramStart"/>
      <w:r w:rsidRPr="00985A5D">
        <w:rPr>
          <w:rFonts w:ascii="Poppins" w:hAnsi="Poppins" w:cs="Poppins"/>
          <w:sz w:val="22"/>
          <w:szCs w:val="22"/>
        </w:rPr>
        <w:t>with</w:t>
      </w:r>
      <w:proofErr w:type="gramEnd"/>
    </w:p>
    <w:p w14:paraId="531EC2A3" w14:textId="77777777" w:rsidR="007522ED" w:rsidRPr="00985A5D" w:rsidRDefault="007522ED" w:rsidP="007522ED">
      <w:pPr>
        <w:pStyle w:val="ListParagraph"/>
        <w:widowControl/>
        <w:numPr>
          <w:ilvl w:val="0"/>
          <w:numId w:val="6"/>
        </w:numPr>
        <w:tabs>
          <w:tab w:val="left" w:pos="6900"/>
        </w:tabs>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How long the data will be stored for, or if this isn’t possible, the criteria used to determine this period</w:t>
      </w:r>
    </w:p>
    <w:p w14:paraId="5E1DCCBE" w14:textId="77777777" w:rsidR="007522ED" w:rsidRPr="00985A5D" w:rsidRDefault="007522ED" w:rsidP="007522ED">
      <w:pPr>
        <w:pStyle w:val="ListParagraph"/>
        <w:widowControl/>
        <w:numPr>
          <w:ilvl w:val="0"/>
          <w:numId w:val="6"/>
        </w:numPr>
        <w:tabs>
          <w:tab w:val="left" w:pos="6900"/>
        </w:tabs>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 xml:space="preserve">Where relevant, the existence of the right to request rectification, </w:t>
      </w:r>
      <w:proofErr w:type="gramStart"/>
      <w:r w:rsidRPr="00985A5D">
        <w:rPr>
          <w:rFonts w:ascii="Poppins" w:hAnsi="Poppins" w:cs="Poppins"/>
          <w:sz w:val="22"/>
          <w:szCs w:val="22"/>
        </w:rPr>
        <w:t>erasure</w:t>
      </w:r>
      <w:proofErr w:type="gramEnd"/>
      <w:r w:rsidRPr="00985A5D">
        <w:rPr>
          <w:rFonts w:ascii="Poppins" w:hAnsi="Poppins" w:cs="Poppins"/>
          <w:sz w:val="22"/>
          <w:szCs w:val="22"/>
        </w:rPr>
        <w:t xml:space="preserve"> or restrictions, or to object to such processing</w:t>
      </w:r>
    </w:p>
    <w:p w14:paraId="38447395" w14:textId="77777777" w:rsidR="007522ED" w:rsidRPr="00985A5D" w:rsidRDefault="007522ED" w:rsidP="007522ED">
      <w:pPr>
        <w:pStyle w:val="ListParagraph"/>
        <w:widowControl/>
        <w:numPr>
          <w:ilvl w:val="0"/>
          <w:numId w:val="6"/>
        </w:numPr>
        <w:tabs>
          <w:tab w:val="left" w:pos="6900"/>
        </w:tabs>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The right to lodge a complaint with the ICO or another supervisory authority</w:t>
      </w:r>
    </w:p>
    <w:p w14:paraId="3512FDCF" w14:textId="77777777" w:rsidR="007522ED" w:rsidRPr="00985A5D" w:rsidRDefault="007522ED" w:rsidP="007522ED">
      <w:pPr>
        <w:pStyle w:val="ListParagraph"/>
        <w:widowControl/>
        <w:numPr>
          <w:ilvl w:val="0"/>
          <w:numId w:val="6"/>
        </w:numPr>
        <w:tabs>
          <w:tab w:val="left" w:pos="6900"/>
        </w:tabs>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The source of the data, if not the individual</w:t>
      </w:r>
    </w:p>
    <w:p w14:paraId="349FD082" w14:textId="77777777" w:rsidR="007522ED" w:rsidRPr="00985A5D" w:rsidRDefault="007522ED" w:rsidP="007522ED">
      <w:pPr>
        <w:pStyle w:val="ListParagraph"/>
        <w:widowControl/>
        <w:numPr>
          <w:ilvl w:val="0"/>
          <w:numId w:val="6"/>
        </w:numPr>
        <w:tabs>
          <w:tab w:val="left" w:pos="6900"/>
        </w:tabs>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The safeguards provided if the data is being transferred internationally</w:t>
      </w:r>
    </w:p>
    <w:p w14:paraId="720ECAB0" w14:textId="77777777" w:rsidR="007522ED" w:rsidRPr="00985A5D" w:rsidRDefault="007522ED" w:rsidP="007522ED">
      <w:pPr>
        <w:tabs>
          <w:tab w:val="left" w:pos="6900"/>
        </w:tabs>
        <w:rPr>
          <w:rFonts w:ascii="Poppins" w:hAnsi="Poppins" w:cs="Poppins"/>
        </w:rPr>
      </w:pPr>
      <w:r w:rsidRPr="00985A5D">
        <w:rPr>
          <w:rFonts w:ascii="Poppins" w:hAnsi="Poppins" w:cs="Poppins"/>
        </w:rPr>
        <w:t xml:space="preserve">You also have the right to: </w:t>
      </w:r>
    </w:p>
    <w:p w14:paraId="3C82BC5F" w14:textId="77777777" w:rsidR="007522ED" w:rsidRPr="00985A5D" w:rsidRDefault="007522ED" w:rsidP="007522ED">
      <w:pPr>
        <w:pStyle w:val="ListParagraph"/>
        <w:widowControl/>
        <w:numPr>
          <w:ilvl w:val="0"/>
          <w:numId w:val="7"/>
        </w:numPr>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 xml:space="preserve">object to processing of personal data that is likely to cause, or is causing, damage or distress </w:t>
      </w:r>
    </w:p>
    <w:p w14:paraId="7E815ADB" w14:textId="77777777" w:rsidR="007522ED" w:rsidRPr="00985A5D" w:rsidRDefault="007522ED" w:rsidP="007522ED">
      <w:pPr>
        <w:pStyle w:val="ListParagraph"/>
        <w:widowControl/>
        <w:numPr>
          <w:ilvl w:val="0"/>
          <w:numId w:val="7"/>
        </w:numPr>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 xml:space="preserve">prevent processing for the purpose of direct marketing </w:t>
      </w:r>
    </w:p>
    <w:p w14:paraId="4387754D" w14:textId="77777777" w:rsidR="007522ED" w:rsidRPr="00985A5D" w:rsidRDefault="007522ED" w:rsidP="007522ED">
      <w:pPr>
        <w:pStyle w:val="ListParagraph"/>
        <w:widowControl/>
        <w:numPr>
          <w:ilvl w:val="0"/>
          <w:numId w:val="7"/>
        </w:numPr>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 xml:space="preserve">object to decisions being taken by automated means </w:t>
      </w:r>
    </w:p>
    <w:p w14:paraId="3EABDA9F" w14:textId="77777777" w:rsidR="007522ED" w:rsidRPr="00985A5D" w:rsidRDefault="007522ED" w:rsidP="007522ED">
      <w:pPr>
        <w:pStyle w:val="ListParagraph"/>
        <w:widowControl/>
        <w:numPr>
          <w:ilvl w:val="0"/>
          <w:numId w:val="7"/>
        </w:numPr>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 xml:space="preserve">in certain circumstances, have inaccurate personal data rectified, blocked, erased or </w:t>
      </w:r>
      <w:proofErr w:type="gramStart"/>
      <w:r w:rsidRPr="00985A5D">
        <w:rPr>
          <w:rFonts w:ascii="Poppins" w:hAnsi="Poppins" w:cs="Poppins"/>
          <w:sz w:val="22"/>
          <w:szCs w:val="22"/>
        </w:rPr>
        <w:t>destroyed;</w:t>
      </w:r>
      <w:proofErr w:type="gramEnd"/>
      <w:r w:rsidRPr="00985A5D">
        <w:rPr>
          <w:rFonts w:ascii="Poppins" w:hAnsi="Poppins" w:cs="Poppins"/>
          <w:sz w:val="22"/>
          <w:szCs w:val="22"/>
        </w:rPr>
        <w:t xml:space="preserve"> </w:t>
      </w:r>
    </w:p>
    <w:p w14:paraId="61EEE2D2" w14:textId="77777777" w:rsidR="007522ED" w:rsidRPr="00985A5D" w:rsidRDefault="007522ED" w:rsidP="007522ED">
      <w:pPr>
        <w:rPr>
          <w:rFonts w:ascii="Poppins" w:hAnsi="Poppins" w:cs="Poppins"/>
          <w:color w:val="012196"/>
        </w:rPr>
      </w:pPr>
      <w:r w:rsidRPr="00985A5D">
        <w:rPr>
          <w:rFonts w:ascii="Poppins" w:hAnsi="Poppins" w:cs="Poppins"/>
          <w:color w:val="012196"/>
        </w:rPr>
        <w:t xml:space="preserve">Complaints. </w:t>
      </w:r>
    </w:p>
    <w:p w14:paraId="420B903A" w14:textId="089B2761" w:rsidR="00352AFA" w:rsidRDefault="007522ED" w:rsidP="007522ED">
      <w:pPr>
        <w:rPr>
          <w:rFonts w:ascii="Poppins" w:hAnsi="Poppins" w:cs="Poppins"/>
        </w:rPr>
      </w:pPr>
      <w:r w:rsidRPr="00985A5D">
        <w:rPr>
          <w:rFonts w:ascii="Poppins" w:hAnsi="Poppins" w:cs="Poppins"/>
        </w:rPr>
        <w:t xml:space="preserve">We take any complaints about our collection and use of personal information very seriously.  If you think that our collection or use of personal information is unfair, </w:t>
      </w:r>
      <w:proofErr w:type="gramStart"/>
      <w:r w:rsidRPr="00985A5D">
        <w:rPr>
          <w:rFonts w:ascii="Poppins" w:hAnsi="Poppins" w:cs="Poppins"/>
        </w:rPr>
        <w:t>misleading</w:t>
      </w:r>
      <w:proofErr w:type="gramEnd"/>
      <w:r w:rsidRPr="00985A5D">
        <w:rPr>
          <w:rFonts w:ascii="Poppins" w:hAnsi="Poppins" w:cs="Poppins"/>
        </w:rPr>
        <w:t xml:space="preserve"> or inappropriate, or have any other concern about our data processing, please raise this with us in the first instance. To make a complaint, please contact our Data Protection Lead within school </w:t>
      </w:r>
      <w:r w:rsidR="00C8112E" w:rsidRPr="008825C2">
        <w:rPr>
          <w:rFonts w:ascii="Poppins" w:hAnsi="Poppins" w:cs="Poppins"/>
        </w:rPr>
        <w:t>Sharon Elliott. HR Manager</w:t>
      </w:r>
      <w:r w:rsidR="008F7E57">
        <w:rPr>
          <w:rFonts w:ascii="Poppins" w:hAnsi="Poppins" w:cs="Poppins"/>
        </w:rPr>
        <w:t xml:space="preserve">, email </w:t>
      </w:r>
      <w:hyperlink r:id="rId13" w:history="1">
        <w:r w:rsidR="00856C61" w:rsidRPr="00E51D17">
          <w:rPr>
            <w:rStyle w:val="Hyperlink"/>
            <w:rFonts w:ascii="Poppins" w:hAnsi="Poppins" w:cs="Poppins"/>
          </w:rPr>
          <w:t>selliott@equitasacademiestrust.com</w:t>
        </w:r>
      </w:hyperlink>
      <w:r w:rsidR="00352AFA" w:rsidRPr="008825C2">
        <w:rPr>
          <w:rFonts w:ascii="Poppins" w:hAnsi="Poppins" w:cs="Poppins"/>
        </w:rPr>
        <w:t>.</w:t>
      </w:r>
    </w:p>
    <w:p w14:paraId="71309815" w14:textId="20D5B849" w:rsidR="007522ED" w:rsidRPr="00985A5D" w:rsidRDefault="007522ED" w:rsidP="007522ED">
      <w:pPr>
        <w:rPr>
          <w:rFonts w:ascii="Poppins" w:hAnsi="Poppins" w:cs="Poppins"/>
          <w:color w:val="012196"/>
        </w:rPr>
      </w:pPr>
      <w:r w:rsidRPr="00985A5D">
        <w:rPr>
          <w:rFonts w:ascii="Poppins" w:hAnsi="Poppins" w:cs="Poppins"/>
          <w:color w:val="012196"/>
        </w:rPr>
        <w:t>Contact Us</w:t>
      </w:r>
    </w:p>
    <w:p w14:paraId="70476253" w14:textId="77777777" w:rsidR="007522ED" w:rsidRPr="00985A5D" w:rsidRDefault="007522ED" w:rsidP="007522ED">
      <w:pPr>
        <w:rPr>
          <w:rFonts w:ascii="Poppins" w:hAnsi="Poppins" w:cs="Poppins"/>
        </w:rPr>
      </w:pPr>
      <w:r w:rsidRPr="00985A5D">
        <w:rPr>
          <w:rFonts w:ascii="Poppins" w:hAnsi="Poppins" w:cs="Poppins"/>
        </w:rPr>
        <w:lastRenderedPageBreak/>
        <w:t>If you have any questions, concerns or would like more information about anything mentioned in this privacy notice, please contact our Data Protection Lead.</w:t>
      </w:r>
    </w:p>
    <w:p w14:paraId="7D93FE5D" w14:textId="77777777" w:rsidR="007522ED" w:rsidRPr="00985A5D" w:rsidRDefault="007522ED" w:rsidP="007522ED">
      <w:pPr>
        <w:rPr>
          <w:rFonts w:ascii="Poppins" w:hAnsi="Poppins" w:cs="Poppins"/>
        </w:rPr>
      </w:pPr>
      <w:r w:rsidRPr="00985A5D">
        <w:rPr>
          <w:rFonts w:ascii="Poppins" w:hAnsi="Poppins" w:cs="Poppins"/>
        </w:rPr>
        <w:t>Our Data Protection Officer (DPO) is provided by SIPS Education Ltd.   The following officers can be contacted via GDPR@sips.co.uk:</w:t>
      </w:r>
    </w:p>
    <w:p w14:paraId="31922B80" w14:textId="77777777" w:rsidR="00985A5D" w:rsidRPr="00985A5D" w:rsidRDefault="00985A5D" w:rsidP="00985A5D">
      <w:pPr>
        <w:spacing w:after="0"/>
        <w:rPr>
          <w:rFonts w:ascii="Poppins" w:hAnsi="Poppins" w:cs="Poppins"/>
        </w:rPr>
      </w:pPr>
      <w:r w:rsidRPr="00985A5D">
        <w:rPr>
          <w:rFonts w:ascii="Poppins" w:hAnsi="Poppins" w:cs="Poppins"/>
        </w:rPr>
        <w:t>Amanda Moore</w:t>
      </w:r>
    </w:p>
    <w:p w14:paraId="4F9B8EC3" w14:textId="77777777" w:rsidR="007522ED" w:rsidRPr="00985A5D" w:rsidRDefault="007522ED" w:rsidP="007522ED">
      <w:pPr>
        <w:spacing w:after="0"/>
        <w:rPr>
          <w:rFonts w:ascii="Poppins" w:hAnsi="Poppins" w:cs="Poppins"/>
        </w:rPr>
      </w:pPr>
      <w:r w:rsidRPr="00985A5D">
        <w:rPr>
          <w:rFonts w:ascii="Poppins" w:hAnsi="Poppins" w:cs="Poppins"/>
        </w:rPr>
        <w:t>Sue Courtney-Donovan</w:t>
      </w:r>
    </w:p>
    <w:p w14:paraId="1DC0B0B3" w14:textId="77777777" w:rsidR="00985A5D" w:rsidRPr="00985A5D" w:rsidRDefault="00985A5D" w:rsidP="00985A5D">
      <w:pPr>
        <w:spacing w:after="0"/>
        <w:rPr>
          <w:rFonts w:ascii="Poppins" w:hAnsi="Poppins" w:cs="Poppins"/>
        </w:rPr>
      </w:pPr>
      <w:r w:rsidRPr="00985A5D">
        <w:rPr>
          <w:rFonts w:ascii="Poppins" w:hAnsi="Poppins" w:cs="Poppins"/>
        </w:rPr>
        <w:t>Laura Hadley</w:t>
      </w:r>
    </w:p>
    <w:p w14:paraId="04477F0D" w14:textId="77777777" w:rsidR="007522ED" w:rsidRPr="00985A5D" w:rsidRDefault="007522ED" w:rsidP="007522ED">
      <w:pPr>
        <w:spacing w:after="0"/>
        <w:rPr>
          <w:rFonts w:ascii="Poppins" w:hAnsi="Poppins" w:cs="Poppins"/>
        </w:rPr>
      </w:pPr>
    </w:p>
    <w:p w14:paraId="45E1B5CB" w14:textId="77777777" w:rsidR="007522ED" w:rsidRPr="00985A5D" w:rsidRDefault="007522ED" w:rsidP="007522ED">
      <w:pPr>
        <w:spacing w:after="0"/>
        <w:rPr>
          <w:rFonts w:ascii="Poppins" w:hAnsi="Poppins" w:cs="Poppins"/>
        </w:rPr>
      </w:pPr>
      <w:r w:rsidRPr="00985A5D">
        <w:rPr>
          <w:rFonts w:ascii="Poppins" w:hAnsi="Poppins" w:cs="Poppins"/>
        </w:rPr>
        <w:t xml:space="preserve">You can also report a concern online to the Information Commissioners Office at </w:t>
      </w:r>
      <w:hyperlink r:id="rId14" w:history="1">
        <w:r w:rsidRPr="00985A5D">
          <w:rPr>
            <w:rStyle w:val="Hyperlink"/>
            <w:rFonts w:ascii="Poppins" w:hAnsi="Poppins" w:cs="Poppins"/>
          </w:rPr>
          <w:t>https://ico.org.uk/concerns</w:t>
        </w:r>
      </w:hyperlink>
    </w:p>
    <w:p w14:paraId="7F07FCB1" w14:textId="77777777" w:rsidR="007522ED" w:rsidRPr="00985A5D" w:rsidRDefault="007522ED" w:rsidP="007522ED">
      <w:pPr>
        <w:rPr>
          <w:rFonts w:ascii="Poppins" w:hAnsi="Poppins" w:cs="Poppins"/>
        </w:rPr>
      </w:pPr>
      <w:r w:rsidRPr="00985A5D">
        <w:rPr>
          <w:rFonts w:ascii="Poppins" w:hAnsi="Poppins" w:cs="Poppins"/>
        </w:rPr>
        <w:t xml:space="preserve">Telephone Number 0303 123 1113 </w:t>
      </w:r>
    </w:p>
    <w:p w14:paraId="70760B3C" w14:textId="77777777" w:rsidR="007522ED" w:rsidRPr="00985A5D" w:rsidRDefault="007522ED" w:rsidP="007522ED">
      <w:pPr>
        <w:rPr>
          <w:rFonts w:ascii="Poppins" w:hAnsi="Poppins" w:cs="Poppins"/>
        </w:rPr>
      </w:pPr>
      <w:r w:rsidRPr="00985A5D">
        <w:rPr>
          <w:rFonts w:ascii="Poppins" w:hAnsi="Poppins" w:cs="Poppins"/>
        </w:rPr>
        <w:t xml:space="preserve">Address: Information Commissioner’s Office, Wycliffe House, Water Lane, Wilmslow, Cheshire, SK9 5AF 12. </w:t>
      </w:r>
    </w:p>
    <w:p w14:paraId="7B99DD3A" w14:textId="77777777" w:rsidR="007522ED" w:rsidRPr="00985A5D" w:rsidRDefault="007522ED" w:rsidP="007522ED">
      <w:pPr>
        <w:pStyle w:val="Default"/>
        <w:rPr>
          <w:rFonts w:ascii="Poppins" w:hAnsi="Poppins" w:cs="Poppins"/>
          <w:color w:val="012196"/>
          <w:sz w:val="22"/>
          <w:szCs w:val="22"/>
        </w:rPr>
      </w:pPr>
      <w:r w:rsidRPr="00985A5D">
        <w:rPr>
          <w:rFonts w:ascii="Poppins" w:hAnsi="Poppins" w:cs="Poppins"/>
          <w:color w:val="012196"/>
          <w:sz w:val="22"/>
          <w:szCs w:val="22"/>
        </w:rPr>
        <w:t xml:space="preserve">Changes to this privacy notice </w:t>
      </w:r>
    </w:p>
    <w:p w14:paraId="58C8F194" w14:textId="77777777" w:rsidR="007522ED" w:rsidRPr="00985A5D" w:rsidRDefault="007522ED" w:rsidP="007522ED">
      <w:pPr>
        <w:pStyle w:val="Default"/>
        <w:rPr>
          <w:rFonts w:ascii="Poppins" w:hAnsi="Poppins" w:cs="Poppins"/>
          <w:color w:val="012196"/>
          <w:sz w:val="22"/>
          <w:szCs w:val="22"/>
        </w:rPr>
      </w:pPr>
    </w:p>
    <w:p w14:paraId="2FE8B02E" w14:textId="77777777" w:rsidR="007522ED" w:rsidRPr="00985A5D" w:rsidRDefault="007522ED" w:rsidP="007522ED">
      <w:pPr>
        <w:rPr>
          <w:rFonts w:ascii="Poppins" w:hAnsi="Poppins" w:cs="Poppins"/>
        </w:rPr>
      </w:pPr>
      <w:r w:rsidRPr="00985A5D">
        <w:rPr>
          <w:rFonts w:ascii="Poppins" w:hAnsi="Poppins" w:cs="Poppins"/>
        </w:rPr>
        <w:t>This privacy notice may be updated from time to time. We encourage you to check this privacy notice from time to time to ensure you understand how your data will be used and to see any minor updates. If material changes are made to the privacy notice, for example, how we would like to use your personal data, we will provide a more prominent notice (for example, email notification or correspondence of privacy notice changes).</w:t>
      </w:r>
    </w:p>
    <w:p w14:paraId="0CBBA064" w14:textId="77777777" w:rsidR="007522ED" w:rsidRPr="0060368C" w:rsidRDefault="007522ED" w:rsidP="007522ED">
      <w:pPr>
        <w:rPr>
          <w:rFonts w:ascii="Poppins" w:hAnsi="Poppins" w:cs="Poppins"/>
        </w:rPr>
      </w:pPr>
    </w:p>
    <w:p w14:paraId="1504E157" w14:textId="77777777" w:rsidR="007522ED" w:rsidRDefault="007522ED" w:rsidP="009B284B">
      <w:pPr>
        <w:pStyle w:val="Default"/>
        <w:rPr>
          <w:rFonts w:ascii="Poppins" w:hAnsi="Poppins" w:cs="Poppins"/>
          <w:color w:val="auto"/>
          <w:sz w:val="22"/>
          <w:szCs w:val="22"/>
        </w:rPr>
      </w:pPr>
    </w:p>
    <w:p w14:paraId="7745853E" w14:textId="77777777" w:rsidR="009B284B" w:rsidRPr="009B284B" w:rsidRDefault="009B284B" w:rsidP="009B284B">
      <w:pPr>
        <w:tabs>
          <w:tab w:val="left" w:pos="7725"/>
        </w:tabs>
      </w:pPr>
    </w:p>
    <w:sectPr w:rsidR="009B284B" w:rsidRPr="009B284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F74F" w14:textId="77777777" w:rsidR="00820E71" w:rsidRDefault="00820E71" w:rsidP="004D5700">
      <w:pPr>
        <w:spacing w:after="0" w:line="240" w:lineRule="auto"/>
      </w:pPr>
      <w:r>
        <w:separator/>
      </w:r>
    </w:p>
  </w:endnote>
  <w:endnote w:type="continuationSeparator" w:id="0">
    <w:p w14:paraId="7ADBC151" w14:textId="77777777" w:rsidR="00820E71" w:rsidRDefault="00820E71" w:rsidP="004D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Mangal"/>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109024"/>
      <w:docPartObj>
        <w:docPartGallery w:val="Page Numbers (Bottom of Page)"/>
        <w:docPartUnique/>
      </w:docPartObj>
    </w:sdtPr>
    <w:sdtEndPr>
      <w:rPr>
        <w:noProof/>
      </w:rPr>
    </w:sdtEndPr>
    <w:sdtContent>
      <w:p w14:paraId="6F996CEC" w14:textId="77777777" w:rsidR="004D5700" w:rsidRDefault="004D5700">
        <w:pPr>
          <w:pStyle w:val="Footer"/>
          <w:jc w:val="center"/>
        </w:pPr>
        <w:r>
          <w:fldChar w:fldCharType="begin"/>
        </w:r>
        <w:r>
          <w:instrText xml:space="preserve"> PAGE   \* MERGEFORMAT </w:instrText>
        </w:r>
        <w:r>
          <w:fldChar w:fldCharType="separate"/>
        </w:r>
        <w:r w:rsidR="00C77382">
          <w:rPr>
            <w:noProof/>
          </w:rPr>
          <w:t>5</w:t>
        </w:r>
        <w:r>
          <w:rPr>
            <w:noProof/>
          </w:rPr>
          <w:fldChar w:fldCharType="end"/>
        </w:r>
      </w:p>
    </w:sdtContent>
  </w:sdt>
  <w:p w14:paraId="6BF48196" w14:textId="5B749E17" w:rsidR="004D5700" w:rsidRDefault="00923F16">
    <w:pPr>
      <w:pStyle w:val="Footer"/>
    </w:pPr>
    <w:r>
      <w:t xml:space="preserve">Privacy Notice for Applicants – </w:t>
    </w:r>
    <w:r w:rsidR="006D1E05">
      <w:t>Oct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CEDA" w14:textId="77777777" w:rsidR="00820E71" w:rsidRDefault="00820E71" w:rsidP="004D5700">
      <w:pPr>
        <w:spacing w:after="0" w:line="240" w:lineRule="auto"/>
      </w:pPr>
      <w:r>
        <w:separator/>
      </w:r>
    </w:p>
  </w:footnote>
  <w:footnote w:type="continuationSeparator" w:id="0">
    <w:p w14:paraId="3569465C" w14:textId="77777777" w:rsidR="00820E71" w:rsidRDefault="00820E71" w:rsidP="004D5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0CE"/>
    <w:multiLevelType w:val="hybridMultilevel"/>
    <w:tmpl w:val="30CA3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E8512B"/>
    <w:multiLevelType w:val="hybridMultilevel"/>
    <w:tmpl w:val="2D5ED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A84E00"/>
    <w:multiLevelType w:val="hybridMultilevel"/>
    <w:tmpl w:val="1AD48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4D5B75"/>
    <w:multiLevelType w:val="hybridMultilevel"/>
    <w:tmpl w:val="6E86668A"/>
    <w:lvl w:ilvl="0" w:tplc="030C272C">
      <w:numFmt w:val="bullet"/>
      <w:lvlText w:val=""/>
      <w:lvlJc w:val="left"/>
      <w:pPr>
        <w:ind w:left="720" w:hanging="360"/>
      </w:pPr>
      <w:rPr>
        <w:rFonts w:ascii="Symbol" w:eastAsiaTheme="minorHAnsi" w:hAnsi="Symbol"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C1E1E"/>
    <w:multiLevelType w:val="hybridMultilevel"/>
    <w:tmpl w:val="4A52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7774273"/>
    <w:multiLevelType w:val="hybridMultilevel"/>
    <w:tmpl w:val="E0EE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F4987"/>
    <w:multiLevelType w:val="hybridMultilevel"/>
    <w:tmpl w:val="13F8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279C7"/>
    <w:multiLevelType w:val="hybridMultilevel"/>
    <w:tmpl w:val="270A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82018"/>
    <w:multiLevelType w:val="hybridMultilevel"/>
    <w:tmpl w:val="E902B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0"/>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84B"/>
    <w:rsid w:val="000062A0"/>
    <w:rsid w:val="000549DB"/>
    <w:rsid w:val="0014009D"/>
    <w:rsid w:val="001C293C"/>
    <w:rsid w:val="001F0DE0"/>
    <w:rsid w:val="002233CF"/>
    <w:rsid w:val="003163B6"/>
    <w:rsid w:val="00352AFA"/>
    <w:rsid w:val="003D62A0"/>
    <w:rsid w:val="00467150"/>
    <w:rsid w:val="004D5700"/>
    <w:rsid w:val="006D1E05"/>
    <w:rsid w:val="007522ED"/>
    <w:rsid w:val="00770A07"/>
    <w:rsid w:val="00820E71"/>
    <w:rsid w:val="00856C61"/>
    <w:rsid w:val="008825C2"/>
    <w:rsid w:val="008F7E57"/>
    <w:rsid w:val="00916958"/>
    <w:rsid w:val="00923F16"/>
    <w:rsid w:val="00985596"/>
    <w:rsid w:val="00985A5D"/>
    <w:rsid w:val="009B284B"/>
    <w:rsid w:val="00AF493B"/>
    <w:rsid w:val="00B24F13"/>
    <w:rsid w:val="00C77382"/>
    <w:rsid w:val="00C8112E"/>
    <w:rsid w:val="00C85B2C"/>
    <w:rsid w:val="00CA18C7"/>
    <w:rsid w:val="00E52E23"/>
    <w:rsid w:val="00E66383"/>
    <w:rsid w:val="00F82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090E"/>
  <w15:chartTrackingRefBased/>
  <w15:docId w15:val="{7EEF94AE-5DE8-4C6D-B278-4334D85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284B"/>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B284B"/>
    <w:rPr>
      <w:color w:val="0563C1" w:themeColor="hyperlink"/>
      <w:u w:val="single"/>
    </w:rPr>
  </w:style>
  <w:style w:type="paragraph" w:styleId="ListParagraph">
    <w:name w:val="List Paragraph"/>
    <w:basedOn w:val="Normal"/>
    <w:uiPriority w:val="34"/>
    <w:qFormat/>
    <w:rsid w:val="009B284B"/>
    <w:pPr>
      <w:widowControl w:val="0"/>
      <w:overflowPunct w:val="0"/>
      <w:autoSpaceDE w:val="0"/>
      <w:autoSpaceDN w:val="0"/>
      <w:adjustRightInd w:val="0"/>
      <w:spacing w:after="0" w:line="240" w:lineRule="auto"/>
      <w:ind w:left="720"/>
      <w:contextualSpacing/>
    </w:pPr>
    <w:rPr>
      <w:rFonts w:ascii="Arial" w:eastAsia="Times New Roman" w:hAnsi="Arial" w:cs="Times New Roman"/>
      <w:sz w:val="24"/>
      <w:szCs w:val="20"/>
    </w:rPr>
  </w:style>
  <w:style w:type="paragraph" w:styleId="Header">
    <w:name w:val="header"/>
    <w:basedOn w:val="Normal"/>
    <w:link w:val="HeaderChar"/>
    <w:uiPriority w:val="99"/>
    <w:unhideWhenUsed/>
    <w:rsid w:val="004D5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700"/>
  </w:style>
  <w:style w:type="paragraph" w:styleId="Footer">
    <w:name w:val="footer"/>
    <w:basedOn w:val="Normal"/>
    <w:link w:val="FooterChar"/>
    <w:uiPriority w:val="99"/>
    <w:unhideWhenUsed/>
    <w:rsid w:val="004D5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700"/>
  </w:style>
  <w:style w:type="character" w:styleId="UnresolvedMention">
    <w:name w:val="Unresolved Mention"/>
    <w:basedOn w:val="DefaultParagraphFont"/>
    <w:uiPriority w:val="99"/>
    <w:semiHidden/>
    <w:unhideWhenUsed/>
    <w:rsid w:val="00352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7419">
      <w:bodyDiv w:val="1"/>
      <w:marLeft w:val="0"/>
      <w:marRight w:val="0"/>
      <w:marTop w:val="0"/>
      <w:marBottom w:val="0"/>
      <w:divBdr>
        <w:top w:val="none" w:sz="0" w:space="0" w:color="auto"/>
        <w:left w:val="none" w:sz="0" w:space="0" w:color="auto"/>
        <w:bottom w:val="none" w:sz="0" w:space="0" w:color="auto"/>
        <w:right w:val="none" w:sz="0" w:space="0" w:color="auto"/>
      </w:divBdr>
    </w:div>
    <w:div w:id="10823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lliott@equitasacademiestrus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lliott@equitasacademiestrus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39037FEE36C43B54F6726C65BB7AA" ma:contentTypeVersion="16" ma:contentTypeDescription="Create a new document." ma:contentTypeScope="" ma:versionID="6cf417350ef4a0f42bb6a9f00ca43774">
  <xsd:schema xmlns:xsd="http://www.w3.org/2001/XMLSchema" xmlns:xs="http://www.w3.org/2001/XMLSchema" xmlns:p="http://schemas.microsoft.com/office/2006/metadata/properties" xmlns:ns2="07f29f1f-02b0-4d0e-81d8-0770b5f56fa7" xmlns:ns3="9864bc96-41bd-443e-9ff1-0a0ed313a606" targetNamespace="http://schemas.microsoft.com/office/2006/metadata/properties" ma:root="true" ma:fieldsID="474219cac5a5c547a287cb0502f098a0" ns2:_="" ns3:_="">
    <xsd:import namespace="07f29f1f-02b0-4d0e-81d8-0770b5f56fa7"/>
    <xsd:import namespace="9864bc96-41bd-443e-9ff1-0a0ed313a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9f1f-02b0-4d0e-81d8-0770b5f5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23c38b-abbb-42bb-a5f7-44799251b2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4bc96-41bd-443e-9ff1-0a0ed313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b59180-405a-4b9b-9687-3f0f375536e9}" ma:internalName="TaxCatchAll" ma:showField="CatchAllData" ma:web="9864bc96-41bd-443e-9ff1-0a0ed313a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64bc96-41bd-443e-9ff1-0a0ed313a606" xsi:nil="true"/>
    <lcf76f155ced4ddcb4097134ff3c332f xmlns="07f29f1f-02b0-4d0e-81d8-0770b5f56f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90FFAE-D74A-43C6-88B8-3897E1E58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29f1f-02b0-4d0e-81d8-0770b5f56fa7"/>
    <ds:schemaRef ds:uri="9864bc96-41bd-443e-9ff1-0a0ed313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92B6D-503C-44A5-9A20-01F9BE0DDF36}">
  <ds:schemaRefs>
    <ds:schemaRef ds:uri="http://schemas.microsoft.com/sharepoint/v3/contenttype/forms"/>
  </ds:schemaRefs>
</ds:datastoreItem>
</file>

<file path=customXml/itemProps3.xml><?xml version="1.0" encoding="utf-8"?>
<ds:datastoreItem xmlns:ds="http://schemas.openxmlformats.org/officeDocument/2006/customXml" ds:itemID="{39A34A7B-F8BF-4356-9A42-7EBCD2C91925}">
  <ds:schemaRefs>
    <ds:schemaRef ds:uri="http://schemas.microsoft.com/office/2006/metadata/properties"/>
    <ds:schemaRef ds:uri="http://schemas.microsoft.com/office/infopath/2007/PartnerControls"/>
    <ds:schemaRef ds:uri="9864bc96-41bd-443e-9ff1-0a0ed313a606"/>
    <ds:schemaRef ds:uri="07f29f1f-02b0-4d0e-81d8-0770b5f56fa7"/>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Moore</dc:creator>
  <cp:keywords/>
  <dc:description/>
  <cp:lastModifiedBy>Sharon Elliott</cp:lastModifiedBy>
  <cp:revision>3</cp:revision>
  <dcterms:created xsi:type="dcterms:W3CDTF">2022-10-07T09:41:00Z</dcterms:created>
  <dcterms:modified xsi:type="dcterms:W3CDTF">2022-10-07T09:46:00Z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0x010100EC039037FEE36C43B54F6726C65BB7AA</vt:lpwstr>
  </property>
  <property fmtid="{D5CDD505-2E9C-101B-9397-08002B2CF9AE}" pid="3" name="MediaServiceImageTags">
    <vt:lpwstr/>
  </property>
</Properties>
</file>